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727A" w14:textId="77777777" w:rsidR="00DE2EA9" w:rsidRPr="00EC1542" w:rsidRDefault="0035580B" w:rsidP="00C27219">
      <w:pPr>
        <w:pStyle w:val="NoSpacing"/>
        <w:jc w:val="right"/>
        <w:rPr>
          <w:rFonts w:cstheme="minorHAnsi"/>
        </w:rPr>
      </w:pPr>
      <w:r w:rsidRPr="0035580B">
        <w:rPr>
          <w:noProof/>
        </w:rPr>
        <w:drawing>
          <wp:anchor distT="0" distB="0" distL="114300" distR="114300" simplePos="0" relativeHeight="251659776" behindDoc="0" locked="0" layoutInCell="1" allowOverlap="1" wp14:anchorId="1B3D2F96" wp14:editId="155755A7">
            <wp:simplePos x="0" y="0"/>
            <wp:positionH relativeFrom="column">
              <wp:posOffset>-413601</wp:posOffset>
            </wp:positionH>
            <wp:positionV relativeFrom="paragraph">
              <wp:posOffset>7811</wp:posOffset>
            </wp:positionV>
            <wp:extent cx="1658044" cy="833312"/>
            <wp:effectExtent l="0" t="0" r="0" b="5080"/>
            <wp:wrapNone/>
            <wp:docPr id="2" name="Picture 2" descr="Image result for freight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ight clu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8044" cy="833312"/>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ab/>
      </w:r>
      <w:r>
        <w:tab/>
      </w:r>
      <w:r>
        <w:tab/>
        <w:t xml:space="preserve">        </w:t>
      </w:r>
      <w:r w:rsidR="00DE2EA9" w:rsidRPr="00EC1542">
        <w:rPr>
          <w:rFonts w:cstheme="minorHAnsi"/>
        </w:rPr>
        <w:t xml:space="preserve">P: 02 </w:t>
      </w:r>
      <w:r w:rsidRPr="00EC1542">
        <w:rPr>
          <w:rFonts w:cstheme="minorHAnsi"/>
        </w:rPr>
        <w:t>99</w:t>
      </w:r>
      <w:r w:rsidR="002828A5" w:rsidRPr="00EC1542">
        <w:rPr>
          <w:rFonts w:cstheme="minorHAnsi"/>
        </w:rPr>
        <w:t>81</w:t>
      </w:r>
      <w:r w:rsidRPr="00EC1542">
        <w:rPr>
          <w:rFonts w:cstheme="minorHAnsi"/>
        </w:rPr>
        <w:t xml:space="preserve"> </w:t>
      </w:r>
      <w:r w:rsidR="002828A5" w:rsidRPr="00EC1542">
        <w:rPr>
          <w:rFonts w:cstheme="minorHAnsi"/>
        </w:rPr>
        <w:t>3040</w:t>
      </w:r>
    </w:p>
    <w:p w14:paraId="50FFAD94" w14:textId="77777777" w:rsidR="00DE2EA9" w:rsidRPr="00EC1542" w:rsidRDefault="0035580B" w:rsidP="00C27219">
      <w:pPr>
        <w:pStyle w:val="NoSpacing"/>
        <w:jc w:val="right"/>
      </w:pPr>
      <w:r w:rsidRPr="00EC1542">
        <w:t xml:space="preserve">                                                                                </w:t>
      </w:r>
      <w:r w:rsidR="004C31A7" w:rsidRPr="00EC1542">
        <w:t>M: 0448 900 104</w:t>
      </w:r>
    </w:p>
    <w:p w14:paraId="7BB2D8F5" w14:textId="77777777" w:rsidR="00DE2EA9" w:rsidRPr="00EC1542" w:rsidRDefault="00EC448D" w:rsidP="00C27219">
      <w:pPr>
        <w:pStyle w:val="NoSpacing"/>
        <w:jc w:val="right"/>
      </w:pPr>
      <w:r w:rsidRPr="00EC1542">
        <w:t>E: sandie</w:t>
      </w:r>
      <w:r w:rsidR="0049262A" w:rsidRPr="00EC1542">
        <w:t>@freightclub.com.au</w:t>
      </w:r>
    </w:p>
    <w:p w14:paraId="173A392D" w14:textId="77777777" w:rsidR="001D037E" w:rsidRPr="00DD4427" w:rsidRDefault="001D037E" w:rsidP="00C27219">
      <w:pPr>
        <w:pStyle w:val="NoSpacing"/>
      </w:pPr>
    </w:p>
    <w:p w14:paraId="388EB777" w14:textId="11BD859D" w:rsidR="006175FB" w:rsidRDefault="004C31A7" w:rsidP="00C27219">
      <w:pPr>
        <w:pStyle w:val="NoSpacing"/>
        <w:jc w:val="center"/>
        <w:rPr>
          <w:b/>
          <w:bCs/>
          <w:sz w:val="28"/>
          <w:szCs w:val="28"/>
        </w:rPr>
      </w:pPr>
      <w:r w:rsidRPr="00C27219">
        <w:rPr>
          <w:b/>
          <w:bCs/>
          <w:sz w:val="28"/>
          <w:szCs w:val="28"/>
        </w:rPr>
        <w:t xml:space="preserve">Freight Club </w:t>
      </w:r>
      <w:r w:rsidR="006155B0">
        <w:rPr>
          <w:b/>
          <w:bCs/>
          <w:sz w:val="28"/>
          <w:szCs w:val="28"/>
        </w:rPr>
        <w:t>Warehousing</w:t>
      </w:r>
    </w:p>
    <w:p w14:paraId="2FB024BA" w14:textId="613E92B3" w:rsidR="00CD5443" w:rsidRPr="00C27219" w:rsidRDefault="0069576A" w:rsidP="00C27219">
      <w:pPr>
        <w:pStyle w:val="NoSpacing"/>
        <w:jc w:val="center"/>
        <w:rPr>
          <w:b/>
          <w:bCs/>
          <w:sz w:val="28"/>
          <w:szCs w:val="28"/>
        </w:rPr>
      </w:pPr>
      <w:r w:rsidRPr="00C27219">
        <w:rPr>
          <w:b/>
          <w:bCs/>
          <w:sz w:val="28"/>
          <w:szCs w:val="28"/>
        </w:rPr>
        <w:t>Quote Request Form</w:t>
      </w:r>
    </w:p>
    <w:p w14:paraId="6A83100B" w14:textId="02A98E96" w:rsidR="007A0A0D" w:rsidRDefault="00C00A7B" w:rsidP="0021798C">
      <w:pPr>
        <w:pStyle w:val="Heading2"/>
      </w:pPr>
      <w:r w:rsidRPr="00C00A7B">
        <w:t>Contact Details:</w:t>
      </w:r>
    </w:p>
    <w:tbl>
      <w:tblPr>
        <w:tblStyle w:val="TableGrid"/>
        <w:tblW w:w="0" w:type="auto"/>
        <w:tblInd w:w="0" w:type="dxa"/>
        <w:tblLook w:val="04A0" w:firstRow="1" w:lastRow="0" w:firstColumn="1" w:lastColumn="0" w:noHBand="0" w:noVBand="1"/>
      </w:tblPr>
      <w:tblGrid>
        <w:gridCol w:w="2405"/>
        <w:gridCol w:w="6611"/>
      </w:tblGrid>
      <w:tr w:rsidR="00B135C8" w:rsidRPr="00B135C8" w14:paraId="740CEF67" w14:textId="77777777" w:rsidTr="00EC1542">
        <w:tc>
          <w:tcPr>
            <w:tcW w:w="2405" w:type="dxa"/>
          </w:tcPr>
          <w:p w14:paraId="1D3D2CBA" w14:textId="77777777" w:rsidR="00B135C8" w:rsidRPr="00B135C8" w:rsidRDefault="00B135C8" w:rsidP="00C27219">
            <w:pPr>
              <w:pStyle w:val="NoSpacing"/>
            </w:pPr>
            <w:r w:rsidRPr="00C27219">
              <w:t>Company</w:t>
            </w:r>
            <w:r w:rsidRPr="00B135C8">
              <w:t xml:space="preserve"> name</w:t>
            </w:r>
          </w:p>
        </w:tc>
        <w:tc>
          <w:tcPr>
            <w:tcW w:w="6611" w:type="dxa"/>
          </w:tcPr>
          <w:p w14:paraId="4EE9A287" w14:textId="77777777" w:rsidR="00B135C8" w:rsidRPr="00B135C8" w:rsidRDefault="00B135C8" w:rsidP="00B86455">
            <w:pPr>
              <w:pStyle w:val="NoSpacing"/>
              <w:spacing w:after="120"/>
            </w:pPr>
          </w:p>
        </w:tc>
      </w:tr>
      <w:tr w:rsidR="00B135C8" w:rsidRPr="00B135C8" w14:paraId="79E7CEFC" w14:textId="77777777" w:rsidTr="00EC1542">
        <w:tc>
          <w:tcPr>
            <w:tcW w:w="2405" w:type="dxa"/>
          </w:tcPr>
          <w:p w14:paraId="0362B23B" w14:textId="22B8DB3D" w:rsidR="00B135C8" w:rsidRPr="00B135C8" w:rsidRDefault="00B135C8" w:rsidP="00C27219">
            <w:pPr>
              <w:pStyle w:val="NoSpacing"/>
            </w:pPr>
            <w:r>
              <w:t>ABN</w:t>
            </w:r>
          </w:p>
        </w:tc>
        <w:tc>
          <w:tcPr>
            <w:tcW w:w="6611" w:type="dxa"/>
          </w:tcPr>
          <w:p w14:paraId="7C5C3EF2" w14:textId="77777777" w:rsidR="00B135C8" w:rsidRPr="00B135C8" w:rsidRDefault="00B135C8" w:rsidP="00B86455">
            <w:pPr>
              <w:pStyle w:val="NoSpacing"/>
              <w:spacing w:after="120"/>
            </w:pPr>
          </w:p>
        </w:tc>
      </w:tr>
      <w:tr w:rsidR="00B135C8" w:rsidRPr="00B135C8" w14:paraId="486D874E" w14:textId="77777777" w:rsidTr="00EC1542">
        <w:tc>
          <w:tcPr>
            <w:tcW w:w="2405" w:type="dxa"/>
          </w:tcPr>
          <w:p w14:paraId="2F4944DF" w14:textId="77777777" w:rsidR="00B135C8" w:rsidRPr="00B135C8" w:rsidRDefault="00B135C8" w:rsidP="00C27219">
            <w:pPr>
              <w:pStyle w:val="NoSpacing"/>
            </w:pPr>
            <w:r w:rsidRPr="00B135C8">
              <w:t>Contact</w:t>
            </w:r>
            <w:r>
              <w:t xml:space="preserve"> name</w:t>
            </w:r>
          </w:p>
        </w:tc>
        <w:tc>
          <w:tcPr>
            <w:tcW w:w="6611" w:type="dxa"/>
          </w:tcPr>
          <w:p w14:paraId="28E3DBA1" w14:textId="77777777" w:rsidR="00B135C8" w:rsidRPr="00B135C8" w:rsidRDefault="00B135C8" w:rsidP="00B86455">
            <w:pPr>
              <w:pStyle w:val="NoSpacing"/>
              <w:spacing w:after="120"/>
            </w:pPr>
          </w:p>
        </w:tc>
      </w:tr>
      <w:tr w:rsidR="00B135C8" w:rsidRPr="00B135C8" w14:paraId="1ACA14C5" w14:textId="77777777" w:rsidTr="00EC1542">
        <w:tc>
          <w:tcPr>
            <w:tcW w:w="2405" w:type="dxa"/>
          </w:tcPr>
          <w:p w14:paraId="2CEC90AE" w14:textId="77777777" w:rsidR="00B135C8" w:rsidRPr="00B135C8" w:rsidRDefault="00B135C8" w:rsidP="00C27219">
            <w:pPr>
              <w:pStyle w:val="NoSpacing"/>
            </w:pPr>
            <w:r w:rsidRPr="00B135C8">
              <w:t>Address</w:t>
            </w:r>
          </w:p>
        </w:tc>
        <w:tc>
          <w:tcPr>
            <w:tcW w:w="6611" w:type="dxa"/>
          </w:tcPr>
          <w:p w14:paraId="57345DC6" w14:textId="77777777" w:rsidR="00B135C8" w:rsidRDefault="00B135C8" w:rsidP="00B86455">
            <w:pPr>
              <w:pStyle w:val="NoSpacing"/>
              <w:spacing w:after="120"/>
            </w:pPr>
          </w:p>
          <w:p w14:paraId="0A7738C8" w14:textId="3FAFD2BC" w:rsidR="00B86455" w:rsidRPr="00B135C8" w:rsidRDefault="00B86455" w:rsidP="00B86455">
            <w:pPr>
              <w:pStyle w:val="NoSpacing"/>
              <w:spacing w:after="120"/>
            </w:pPr>
          </w:p>
        </w:tc>
      </w:tr>
      <w:tr w:rsidR="00B135C8" w:rsidRPr="00B135C8" w14:paraId="0B8D6D48" w14:textId="77777777" w:rsidTr="00EC1542">
        <w:tc>
          <w:tcPr>
            <w:tcW w:w="2405" w:type="dxa"/>
          </w:tcPr>
          <w:p w14:paraId="558B8150" w14:textId="77777777" w:rsidR="00B135C8" w:rsidRPr="00B135C8" w:rsidRDefault="00B135C8" w:rsidP="00C27219">
            <w:pPr>
              <w:pStyle w:val="NoSpacing"/>
            </w:pPr>
            <w:r w:rsidRPr="00B135C8">
              <w:t>Contact phone</w:t>
            </w:r>
          </w:p>
        </w:tc>
        <w:tc>
          <w:tcPr>
            <w:tcW w:w="6611" w:type="dxa"/>
          </w:tcPr>
          <w:p w14:paraId="63ECB94B" w14:textId="77777777" w:rsidR="00B135C8" w:rsidRPr="00B135C8" w:rsidRDefault="00B135C8" w:rsidP="00B86455">
            <w:pPr>
              <w:pStyle w:val="NoSpacing"/>
              <w:spacing w:after="120"/>
            </w:pPr>
          </w:p>
        </w:tc>
      </w:tr>
      <w:tr w:rsidR="00B135C8" w:rsidRPr="00B135C8" w14:paraId="6691B1DA" w14:textId="77777777" w:rsidTr="00EC1542">
        <w:tc>
          <w:tcPr>
            <w:tcW w:w="2405" w:type="dxa"/>
          </w:tcPr>
          <w:p w14:paraId="4BA6205F" w14:textId="7AEB6B60" w:rsidR="00B135C8" w:rsidRPr="00B135C8" w:rsidRDefault="00B135C8" w:rsidP="00C27219">
            <w:pPr>
              <w:pStyle w:val="NoSpacing"/>
            </w:pPr>
            <w:r w:rsidRPr="00B135C8">
              <w:t>Email address</w:t>
            </w:r>
          </w:p>
        </w:tc>
        <w:tc>
          <w:tcPr>
            <w:tcW w:w="6611" w:type="dxa"/>
          </w:tcPr>
          <w:p w14:paraId="3F34C5B6" w14:textId="77777777" w:rsidR="00B135C8" w:rsidRPr="00B135C8" w:rsidRDefault="00B135C8" w:rsidP="00B86455">
            <w:pPr>
              <w:pStyle w:val="NoSpacing"/>
              <w:spacing w:after="120"/>
            </w:pPr>
          </w:p>
        </w:tc>
      </w:tr>
    </w:tbl>
    <w:p w14:paraId="302C5551" w14:textId="31A23637" w:rsidR="007B026D" w:rsidRDefault="007B026D" w:rsidP="0021798C">
      <w:pPr>
        <w:pStyle w:val="Heading2"/>
      </w:pPr>
      <w:r>
        <w:t>Dates for storage</w:t>
      </w:r>
    </w:p>
    <w:tbl>
      <w:tblPr>
        <w:tblStyle w:val="TableGrid"/>
        <w:tblW w:w="0" w:type="auto"/>
        <w:tblInd w:w="0" w:type="dxa"/>
        <w:tblLook w:val="04A0" w:firstRow="1" w:lastRow="0" w:firstColumn="1" w:lastColumn="0" w:noHBand="0" w:noVBand="1"/>
      </w:tblPr>
      <w:tblGrid>
        <w:gridCol w:w="2405"/>
        <w:gridCol w:w="6611"/>
      </w:tblGrid>
      <w:tr w:rsidR="007B026D" w:rsidRPr="00B135C8" w14:paraId="3C91985F" w14:textId="77777777" w:rsidTr="007B026D">
        <w:tc>
          <w:tcPr>
            <w:tcW w:w="2405" w:type="dxa"/>
          </w:tcPr>
          <w:p w14:paraId="0F20A4CC" w14:textId="4C78E403" w:rsidR="007B026D" w:rsidRPr="00B135C8" w:rsidRDefault="007B026D" w:rsidP="0004470F">
            <w:pPr>
              <w:pStyle w:val="NoSpacing"/>
            </w:pPr>
            <w:r>
              <w:t>Start date</w:t>
            </w:r>
          </w:p>
        </w:tc>
        <w:tc>
          <w:tcPr>
            <w:tcW w:w="6611" w:type="dxa"/>
          </w:tcPr>
          <w:p w14:paraId="725EDEAD" w14:textId="77777777" w:rsidR="007B026D" w:rsidRPr="00B135C8" w:rsidRDefault="007B026D" w:rsidP="0004470F">
            <w:pPr>
              <w:pStyle w:val="NoSpacing"/>
              <w:spacing w:after="120"/>
            </w:pPr>
          </w:p>
        </w:tc>
      </w:tr>
      <w:tr w:rsidR="007B026D" w:rsidRPr="00B135C8" w14:paraId="56555508" w14:textId="77777777" w:rsidTr="007B026D">
        <w:tc>
          <w:tcPr>
            <w:tcW w:w="2405" w:type="dxa"/>
          </w:tcPr>
          <w:p w14:paraId="388F425D" w14:textId="158FCCCB" w:rsidR="007B026D" w:rsidRPr="00B135C8" w:rsidRDefault="007B026D" w:rsidP="0004470F">
            <w:pPr>
              <w:pStyle w:val="NoSpacing"/>
            </w:pPr>
            <w:r>
              <w:t>Duration</w:t>
            </w:r>
          </w:p>
        </w:tc>
        <w:tc>
          <w:tcPr>
            <w:tcW w:w="6611" w:type="dxa"/>
          </w:tcPr>
          <w:p w14:paraId="6AF1B90F" w14:textId="77777777" w:rsidR="007B026D" w:rsidRPr="00B135C8" w:rsidRDefault="007B026D" w:rsidP="0004470F">
            <w:pPr>
              <w:pStyle w:val="NoSpacing"/>
              <w:spacing w:after="120"/>
            </w:pPr>
          </w:p>
        </w:tc>
      </w:tr>
    </w:tbl>
    <w:p w14:paraId="1F76BA99" w14:textId="139E04D7" w:rsidR="00EE21D8" w:rsidRPr="007B026D" w:rsidRDefault="006155B0" w:rsidP="0021798C">
      <w:pPr>
        <w:pStyle w:val="Heading2"/>
      </w:pPr>
      <w:r w:rsidRPr="007B026D">
        <w:t>D</w:t>
      </w:r>
      <w:r w:rsidR="00EE21D8" w:rsidRPr="007B026D">
        <w:t>etails</w:t>
      </w:r>
      <w:r w:rsidRPr="007B026D">
        <w:t xml:space="preserve"> of goods</w:t>
      </w:r>
    </w:p>
    <w:tbl>
      <w:tblPr>
        <w:tblStyle w:val="TableGrid"/>
        <w:tblW w:w="9016" w:type="dxa"/>
        <w:tblInd w:w="0" w:type="dxa"/>
        <w:tblLook w:val="04A0" w:firstRow="1" w:lastRow="0" w:firstColumn="1" w:lastColumn="0" w:noHBand="0" w:noVBand="1"/>
      </w:tblPr>
      <w:tblGrid>
        <w:gridCol w:w="1555"/>
        <w:gridCol w:w="7461"/>
      </w:tblGrid>
      <w:tr w:rsidR="00B84FF4" w:rsidRPr="005D6ABE" w14:paraId="095C211D" w14:textId="77777777" w:rsidTr="00DE6746">
        <w:tc>
          <w:tcPr>
            <w:tcW w:w="1555" w:type="dxa"/>
            <w:tcBorders>
              <w:top w:val="single" w:sz="4" w:space="0" w:color="auto"/>
              <w:left w:val="single" w:sz="4" w:space="0" w:color="auto"/>
              <w:bottom w:val="single" w:sz="4" w:space="0" w:color="auto"/>
              <w:right w:val="single" w:sz="4" w:space="0" w:color="auto"/>
            </w:tcBorders>
          </w:tcPr>
          <w:p w14:paraId="03750078" w14:textId="506DA058" w:rsidR="00B84FF4" w:rsidRPr="005D6ABE" w:rsidRDefault="00B84FF4" w:rsidP="00FB0915">
            <w:pPr>
              <w:pStyle w:val="NoSpacing"/>
              <w:spacing w:after="120"/>
            </w:pPr>
            <w:r>
              <w:t>Description of goods</w:t>
            </w:r>
          </w:p>
        </w:tc>
        <w:tc>
          <w:tcPr>
            <w:tcW w:w="7461" w:type="dxa"/>
            <w:tcBorders>
              <w:top w:val="single" w:sz="4" w:space="0" w:color="auto"/>
              <w:left w:val="single" w:sz="4" w:space="0" w:color="auto"/>
              <w:bottom w:val="single" w:sz="4" w:space="0" w:color="auto"/>
              <w:right w:val="single" w:sz="4" w:space="0" w:color="auto"/>
            </w:tcBorders>
          </w:tcPr>
          <w:p w14:paraId="7FE96F48" w14:textId="77777777" w:rsidR="00B84FF4" w:rsidRDefault="00B84FF4" w:rsidP="00C27219">
            <w:pPr>
              <w:pStyle w:val="NoSpacing"/>
            </w:pPr>
          </w:p>
          <w:p w14:paraId="20CBE914" w14:textId="77777777" w:rsidR="00FB0915" w:rsidRDefault="00FB0915" w:rsidP="00C27219">
            <w:pPr>
              <w:pStyle w:val="NoSpacing"/>
            </w:pPr>
          </w:p>
          <w:p w14:paraId="6864AECD" w14:textId="77777777" w:rsidR="00D74DF7" w:rsidRDefault="00D74DF7" w:rsidP="00C27219">
            <w:pPr>
              <w:pStyle w:val="NoSpacing"/>
            </w:pPr>
          </w:p>
          <w:p w14:paraId="14B5D634" w14:textId="73A1AE03" w:rsidR="00D74DF7" w:rsidRDefault="00D74DF7" w:rsidP="00C27219">
            <w:pPr>
              <w:pStyle w:val="NoSpacing"/>
            </w:pPr>
          </w:p>
          <w:p w14:paraId="1C9DA9F8" w14:textId="678E52C0" w:rsidR="006175FB" w:rsidRDefault="006175FB" w:rsidP="00C27219">
            <w:pPr>
              <w:pStyle w:val="NoSpacing"/>
            </w:pPr>
          </w:p>
          <w:p w14:paraId="5A0990C6" w14:textId="3C03F3E4" w:rsidR="006175FB" w:rsidRDefault="006175FB" w:rsidP="00C27219">
            <w:pPr>
              <w:pStyle w:val="NoSpacing"/>
            </w:pPr>
          </w:p>
          <w:p w14:paraId="7EB0443F" w14:textId="4B371D99" w:rsidR="006175FB" w:rsidRDefault="006175FB" w:rsidP="00C27219">
            <w:pPr>
              <w:pStyle w:val="NoSpacing"/>
            </w:pPr>
          </w:p>
          <w:p w14:paraId="1C77420A" w14:textId="262D29BD" w:rsidR="006175FB" w:rsidRDefault="006175FB" w:rsidP="00C27219">
            <w:pPr>
              <w:pStyle w:val="NoSpacing"/>
            </w:pPr>
          </w:p>
          <w:p w14:paraId="2DA702AA" w14:textId="1EBBE7D2" w:rsidR="006175FB" w:rsidRDefault="006175FB" w:rsidP="00C27219">
            <w:pPr>
              <w:pStyle w:val="NoSpacing"/>
            </w:pPr>
          </w:p>
          <w:p w14:paraId="29B924B4" w14:textId="3EC1E252" w:rsidR="006175FB" w:rsidRDefault="006175FB" w:rsidP="00C27219">
            <w:pPr>
              <w:pStyle w:val="NoSpacing"/>
            </w:pPr>
          </w:p>
          <w:p w14:paraId="2F144C94" w14:textId="38CA9166" w:rsidR="006175FB" w:rsidRDefault="006175FB" w:rsidP="00C27219">
            <w:pPr>
              <w:pStyle w:val="NoSpacing"/>
            </w:pPr>
          </w:p>
          <w:p w14:paraId="4E38C268" w14:textId="77777777" w:rsidR="006175FB" w:rsidRDefault="006175FB" w:rsidP="00C27219">
            <w:pPr>
              <w:pStyle w:val="NoSpacing"/>
            </w:pPr>
          </w:p>
          <w:p w14:paraId="49F6E406" w14:textId="1F968B08" w:rsidR="006175FB" w:rsidRDefault="006175FB" w:rsidP="00C27219">
            <w:pPr>
              <w:pStyle w:val="NoSpacing"/>
            </w:pPr>
          </w:p>
          <w:p w14:paraId="6D606501" w14:textId="77777777" w:rsidR="006175FB" w:rsidRDefault="006175FB" w:rsidP="00C27219">
            <w:pPr>
              <w:pStyle w:val="NoSpacing"/>
            </w:pPr>
          </w:p>
          <w:p w14:paraId="2A3CDA37" w14:textId="77777777" w:rsidR="00D74DF7" w:rsidRDefault="00D74DF7" w:rsidP="00C27219">
            <w:pPr>
              <w:pStyle w:val="NoSpacing"/>
            </w:pPr>
          </w:p>
          <w:p w14:paraId="4B5EA7E7" w14:textId="1EE74B34" w:rsidR="00D74DF7" w:rsidRPr="005D6ABE" w:rsidRDefault="00D74DF7" w:rsidP="00C27219">
            <w:pPr>
              <w:pStyle w:val="NoSpacing"/>
            </w:pPr>
          </w:p>
        </w:tc>
      </w:tr>
    </w:tbl>
    <w:p w14:paraId="686578C0" w14:textId="46F6B01A" w:rsidR="00FB0915" w:rsidRDefault="00FB0915"/>
    <w:tbl>
      <w:tblPr>
        <w:tblStyle w:val="TableGrid"/>
        <w:tblW w:w="0" w:type="auto"/>
        <w:tblInd w:w="0" w:type="dxa"/>
        <w:tblLook w:val="04A0" w:firstRow="1" w:lastRow="0" w:firstColumn="1" w:lastColumn="0" w:noHBand="0" w:noVBand="1"/>
      </w:tblPr>
      <w:tblGrid>
        <w:gridCol w:w="1521"/>
        <w:gridCol w:w="1584"/>
        <w:gridCol w:w="1355"/>
        <w:gridCol w:w="1526"/>
        <w:gridCol w:w="1509"/>
        <w:gridCol w:w="1521"/>
      </w:tblGrid>
      <w:tr w:rsidR="006175FB" w14:paraId="003BEE35" w14:textId="77777777" w:rsidTr="006175FB">
        <w:tc>
          <w:tcPr>
            <w:tcW w:w="1521" w:type="dxa"/>
          </w:tcPr>
          <w:p w14:paraId="2E092DE3" w14:textId="77777777" w:rsidR="006175FB" w:rsidRDefault="006175FB" w:rsidP="00E82494">
            <w:pPr>
              <w:pStyle w:val="NoSpacing"/>
              <w:jc w:val="center"/>
            </w:pPr>
            <w:r w:rsidRPr="005D6ABE">
              <w:t xml:space="preserve">No. of </w:t>
            </w:r>
            <w:r>
              <w:t>pallets</w:t>
            </w:r>
          </w:p>
          <w:p w14:paraId="3132179C" w14:textId="77777777" w:rsidR="006175FB" w:rsidRDefault="006175FB" w:rsidP="00E82494">
            <w:pPr>
              <w:jc w:val="center"/>
            </w:pPr>
          </w:p>
        </w:tc>
        <w:tc>
          <w:tcPr>
            <w:tcW w:w="1584" w:type="dxa"/>
          </w:tcPr>
          <w:p w14:paraId="69C093B6" w14:textId="77777777" w:rsidR="006175FB" w:rsidRDefault="006175FB" w:rsidP="00E82494">
            <w:pPr>
              <w:pStyle w:val="NoSpacing"/>
              <w:jc w:val="center"/>
            </w:pPr>
            <w:r>
              <w:t>Total weight (approx.)</w:t>
            </w:r>
          </w:p>
        </w:tc>
        <w:tc>
          <w:tcPr>
            <w:tcW w:w="1355" w:type="dxa"/>
          </w:tcPr>
          <w:p w14:paraId="1BEF975E" w14:textId="77777777" w:rsidR="006175FB" w:rsidRPr="00FB0915" w:rsidRDefault="006175FB" w:rsidP="00E82494">
            <w:pPr>
              <w:pStyle w:val="NoSpacing"/>
              <w:jc w:val="center"/>
              <w:rPr>
                <w:vertAlign w:val="superscript"/>
              </w:rPr>
            </w:pPr>
            <w:r>
              <w:t>Volume (m</w:t>
            </w:r>
            <w:r>
              <w:rPr>
                <w:vertAlign w:val="superscript"/>
              </w:rPr>
              <w:t>3</w:t>
            </w:r>
            <w:r>
              <w:t>)</w:t>
            </w:r>
          </w:p>
        </w:tc>
        <w:tc>
          <w:tcPr>
            <w:tcW w:w="1526" w:type="dxa"/>
          </w:tcPr>
          <w:p w14:paraId="518EBA5A" w14:textId="77777777" w:rsidR="006175FB" w:rsidRDefault="006175FB" w:rsidP="00E82494">
            <w:pPr>
              <w:pStyle w:val="NoSpacing"/>
              <w:jc w:val="center"/>
            </w:pPr>
            <w:r w:rsidRPr="005D6ABE">
              <w:t>Length</w:t>
            </w:r>
            <w:r>
              <w:t xml:space="preserve"> (cm)</w:t>
            </w:r>
          </w:p>
          <w:p w14:paraId="6B8FFA4A" w14:textId="77777777" w:rsidR="006175FB" w:rsidRDefault="006175FB" w:rsidP="00E82494">
            <w:pPr>
              <w:jc w:val="center"/>
            </w:pPr>
          </w:p>
        </w:tc>
        <w:tc>
          <w:tcPr>
            <w:tcW w:w="1509" w:type="dxa"/>
          </w:tcPr>
          <w:p w14:paraId="0D81E2CB" w14:textId="77777777" w:rsidR="006175FB" w:rsidRDefault="006175FB" w:rsidP="00E82494">
            <w:pPr>
              <w:jc w:val="center"/>
            </w:pPr>
            <w:r w:rsidRPr="005D6ABE">
              <w:t>Width</w:t>
            </w:r>
            <w:r>
              <w:t xml:space="preserve"> (cm)</w:t>
            </w:r>
          </w:p>
        </w:tc>
        <w:tc>
          <w:tcPr>
            <w:tcW w:w="1521" w:type="dxa"/>
          </w:tcPr>
          <w:p w14:paraId="4AE64D9A" w14:textId="77777777" w:rsidR="006175FB" w:rsidRDefault="006175FB" w:rsidP="00E82494">
            <w:pPr>
              <w:jc w:val="center"/>
            </w:pPr>
            <w:r w:rsidRPr="005D6ABE">
              <w:t>Height</w:t>
            </w:r>
            <w:r>
              <w:t xml:space="preserve"> (cm)</w:t>
            </w:r>
          </w:p>
        </w:tc>
      </w:tr>
      <w:tr w:rsidR="006175FB" w14:paraId="4DD3D181" w14:textId="77777777" w:rsidTr="006175FB">
        <w:tc>
          <w:tcPr>
            <w:tcW w:w="1521" w:type="dxa"/>
          </w:tcPr>
          <w:p w14:paraId="162E11E4" w14:textId="77777777" w:rsidR="006175FB" w:rsidRDefault="006175FB" w:rsidP="00E82494">
            <w:pPr>
              <w:spacing w:after="120" w:line="257" w:lineRule="auto"/>
            </w:pPr>
          </w:p>
        </w:tc>
        <w:tc>
          <w:tcPr>
            <w:tcW w:w="1584" w:type="dxa"/>
          </w:tcPr>
          <w:p w14:paraId="007118DF" w14:textId="77777777" w:rsidR="006175FB" w:rsidRDefault="006175FB" w:rsidP="00E82494">
            <w:pPr>
              <w:spacing w:after="120"/>
            </w:pPr>
          </w:p>
        </w:tc>
        <w:tc>
          <w:tcPr>
            <w:tcW w:w="1355" w:type="dxa"/>
          </w:tcPr>
          <w:p w14:paraId="0DD3D7F8" w14:textId="77777777" w:rsidR="006175FB" w:rsidRDefault="006175FB" w:rsidP="00E82494">
            <w:pPr>
              <w:spacing w:after="120"/>
            </w:pPr>
          </w:p>
        </w:tc>
        <w:tc>
          <w:tcPr>
            <w:tcW w:w="1526" w:type="dxa"/>
          </w:tcPr>
          <w:p w14:paraId="13111088" w14:textId="77777777" w:rsidR="006175FB" w:rsidRDefault="006175FB" w:rsidP="00E82494">
            <w:pPr>
              <w:spacing w:after="120"/>
            </w:pPr>
          </w:p>
        </w:tc>
        <w:tc>
          <w:tcPr>
            <w:tcW w:w="1509" w:type="dxa"/>
          </w:tcPr>
          <w:p w14:paraId="10B3F4DD" w14:textId="77777777" w:rsidR="006175FB" w:rsidRDefault="006175FB" w:rsidP="00E82494">
            <w:pPr>
              <w:spacing w:after="120"/>
            </w:pPr>
          </w:p>
        </w:tc>
        <w:tc>
          <w:tcPr>
            <w:tcW w:w="1521" w:type="dxa"/>
          </w:tcPr>
          <w:p w14:paraId="62C58031" w14:textId="77777777" w:rsidR="006175FB" w:rsidRDefault="006175FB" w:rsidP="00E82494">
            <w:pPr>
              <w:spacing w:after="120"/>
            </w:pPr>
          </w:p>
        </w:tc>
      </w:tr>
      <w:tr w:rsidR="00FB0915" w14:paraId="68762D34" w14:textId="77777777" w:rsidTr="006175FB">
        <w:tc>
          <w:tcPr>
            <w:tcW w:w="1521" w:type="dxa"/>
          </w:tcPr>
          <w:p w14:paraId="7F5006B8" w14:textId="04824141" w:rsidR="00FB0915" w:rsidRDefault="00FB0915" w:rsidP="00FB0915">
            <w:pPr>
              <w:pStyle w:val="NoSpacing"/>
              <w:jc w:val="center"/>
            </w:pPr>
            <w:r w:rsidRPr="005D6ABE">
              <w:t xml:space="preserve">No. of </w:t>
            </w:r>
            <w:r w:rsidR="006175FB">
              <w:t>crates</w:t>
            </w:r>
          </w:p>
          <w:p w14:paraId="2F42ECA9" w14:textId="77777777" w:rsidR="00FB0915" w:rsidRDefault="00FB0915" w:rsidP="00FB0915">
            <w:pPr>
              <w:jc w:val="center"/>
            </w:pPr>
          </w:p>
        </w:tc>
        <w:tc>
          <w:tcPr>
            <w:tcW w:w="1584" w:type="dxa"/>
          </w:tcPr>
          <w:p w14:paraId="357DDAEC" w14:textId="614FED12" w:rsidR="00FB0915" w:rsidRDefault="00FB0915" w:rsidP="00FB0915">
            <w:pPr>
              <w:pStyle w:val="NoSpacing"/>
              <w:jc w:val="center"/>
            </w:pPr>
            <w:r>
              <w:t>Total weight (approx.)</w:t>
            </w:r>
          </w:p>
        </w:tc>
        <w:tc>
          <w:tcPr>
            <w:tcW w:w="1355" w:type="dxa"/>
          </w:tcPr>
          <w:p w14:paraId="699BEF42" w14:textId="4709CB6B" w:rsidR="00FB0915" w:rsidRPr="00FB0915" w:rsidRDefault="00FB0915" w:rsidP="00FB0915">
            <w:pPr>
              <w:pStyle w:val="NoSpacing"/>
              <w:jc w:val="center"/>
              <w:rPr>
                <w:vertAlign w:val="superscript"/>
              </w:rPr>
            </w:pPr>
            <w:r>
              <w:t>Volume (m</w:t>
            </w:r>
            <w:r>
              <w:rPr>
                <w:vertAlign w:val="superscript"/>
              </w:rPr>
              <w:t>3</w:t>
            </w:r>
            <w:r>
              <w:t>)</w:t>
            </w:r>
          </w:p>
        </w:tc>
        <w:tc>
          <w:tcPr>
            <w:tcW w:w="1526" w:type="dxa"/>
          </w:tcPr>
          <w:p w14:paraId="2D110D80" w14:textId="5094F58F" w:rsidR="00FB0915" w:rsidRDefault="00FB0915" w:rsidP="00FB0915">
            <w:pPr>
              <w:pStyle w:val="NoSpacing"/>
              <w:jc w:val="center"/>
            </w:pPr>
            <w:r w:rsidRPr="005D6ABE">
              <w:t>Length</w:t>
            </w:r>
            <w:r>
              <w:t xml:space="preserve"> (cm)</w:t>
            </w:r>
          </w:p>
          <w:p w14:paraId="38446D2C" w14:textId="77777777" w:rsidR="00FB0915" w:rsidRDefault="00FB0915" w:rsidP="00FB0915">
            <w:pPr>
              <w:jc w:val="center"/>
            </w:pPr>
          </w:p>
        </w:tc>
        <w:tc>
          <w:tcPr>
            <w:tcW w:w="1509" w:type="dxa"/>
          </w:tcPr>
          <w:p w14:paraId="341CF7DE" w14:textId="2C849F3F" w:rsidR="00FB0915" w:rsidRDefault="00FB0915" w:rsidP="00FB0915">
            <w:pPr>
              <w:jc w:val="center"/>
            </w:pPr>
            <w:r w:rsidRPr="005D6ABE">
              <w:t>Width</w:t>
            </w:r>
            <w:r>
              <w:t xml:space="preserve"> (cm)</w:t>
            </w:r>
          </w:p>
        </w:tc>
        <w:tc>
          <w:tcPr>
            <w:tcW w:w="1521" w:type="dxa"/>
          </w:tcPr>
          <w:p w14:paraId="565DD30B" w14:textId="76DE10F2" w:rsidR="00FB0915" w:rsidRDefault="00FB0915" w:rsidP="00FB0915">
            <w:pPr>
              <w:jc w:val="center"/>
            </w:pPr>
            <w:r w:rsidRPr="005D6ABE">
              <w:t>Height</w:t>
            </w:r>
            <w:r>
              <w:t xml:space="preserve"> (cm)</w:t>
            </w:r>
          </w:p>
        </w:tc>
      </w:tr>
      <w:tr w:rsidR="00FB0915" w14:paraId="71FC8058" w14:textId="77777777" w:rsidTr="006175FB">
        <w:tc>
          <w:tcPr>
            <w:tcW w:w="1521" w:type="dxa"/>
          </w:tcPr>
          <w:p w14:paraId="18B1066D" w14:textId="77777777" w:rsidR="00FB0915" w:rsidRDefault="00FB0915" w:rsidP="00FB0915">
            <w:pPr>
              <w:spacing w:after="120" w:line="257" w:lineRule="auto"/>
            </w:pPr>
          </w:p>
        </w:tc>
        <w:tc>
          <w:tcPr>
            <w:tcW w:w="1584" w:type="dxa"/>
          </w:tcPr>
          <w:p w14:paraId="5A50319A" w14:textId="77777777" w:rsidR="00FB0915" w:rsidRDefault="00FB0915" w:rsidP="00FB0915">
            <w:pPr>
              <w:spacing w:after="120"/>
            </w:pPr>
          </w:p>
        </w:tc>
        <w:tc>
          <w:tcPr>
            <w:tcW w:w="1355" w:type="dxa"/>
          </w:tcPr>
          <w:p w14:paraId="2F94E5A2" w14:textId="77777777" w:rsidR="00FB0915" w:rsidRDefault="00FB0915" w:rsidP="00FB0915">
            <w:pPr>
              <w:spacing w:after="120"/>
            </w:pPr>
          </w:p>
        </w:tc>
        <w:tc>
          <w:tcPr>
            <w:tcW w:w="1526" w:type="dxa"/>
          </w:tcPr>
          <w:p w14:paraId="518BCF04" w14:textId="1E3698E9" w:rsidR="00FB0915" w:rsidRDefault="00FB0915" w:rsidP="00FB0915">
            <w:pPr>
              <w:spacing w:after="120"/>
            </w:pPr>
          </w:p>
        </w:tc>
        <w:tc>
          <w:tcPr>
            <w:tcW w:w="1509" w:type="dxa"/>
          </w:tcPr>
          <w:p w14:paraId="7B919FC5" w14:textId="77777777" w:rsidR="00FB0915" w:rsidRDefault="00FB0915" w:rsidP="00FB0915">
            <w:pPr>
              <w:spacing w:after="120"/>
            </w:pPr>
          </w:p>
        </w:tc>
        <w:tc>
          <w:tcPr>
            <w:tcW w:w="1521" w:type="dxa"/>
          </w:tcPr>
          <w:p w14:paraId="1CAB482C" w14:textId="77777777" w:rsidR="00FB0915" w:rsidRDefault="00FB0915" w:rsidP="00FB0915">
            <w:pPr>
              <w:spacing w:after="120"/>
            </w:pPr>
          </w:p>
        </w:tc>
      </w:tr>
      <w:tr w:rsidR="006175FB" w14:paraId="66900354" w14:textId="77777777" w:rsidTr="006175FB">
        <w:tc>
          <w:tcPr>
            <w:tcW w:w="1521" w:type="dxa"/>
          </w:tcPr>
          <w:p w14:paraId="44E6D504" w14:textId="097BF639" w:rsidR="006175FB" w:rsidRDefault="006175FB" w:rsidP="00E82494">
            <w:pPr>
              <w:pStyle w:val="NoSpacing"/>
              <w:jc w:val="center"/>
            </w:pPr>
            <w:r w:rsidRPr="005D6ABE">
              <w:t xml:space="preserve">No. of </w:t>
            </w:r>
            <w:r>
              <w:t>boxes</w:t>
            </w:r>
          </w:p>
          <w:p w14:paraId="6686DC4F" w14:textId="77777777" w:rsidR="006175FB" w:rsidRDefault="006175FB" w:rsidP="00E82494">
            <w:pPr>
              <w:jc w:val="center"/>
            </w:pPr>
          </w:p>
        </w:tc>
        <w:tc>
          <w:tcPr>
            <w:tcW w:w="1584" w:type="dxa"/>
          </w:tcPr>
          <w:p w14:paraId="5EBEA514" w14:textId="77777777" w:rsidR="006175FB" w:rsidRDefault="006175FB" w:rsidP="00E82494">
            <w:pPr>
              <w:pStyle w:val="NoSpacing"/>
              <w:jc w:val="center"/>
            </w:pPr>
            <w:r>
              <w:t>Total weight (approx.)</w:t>
            </w:r>
          </w:p>
        </w:tc>
        <w:tc>
          <w:tcPr>
            <w:tcW w:w="1355" w:type="dxa"/>
          </w:tcPr>
          <w:p w14:paraId="52CFDD10" w14:textId="77777777" w:rsidR="006175FB" w:rsidRPr="00FB0915" w:rsidRDefault="006175FB" w:rsidP="00E82494">
            <w:pPr>
              <w:pStyle w:val="NoSpacing"/>
              <w:jc w:val="center"/>
              <w:rPr>
                <w:vertAlign w:val="superscript"/>
              </w:rPr>
            </w:pPr>
            <w:r>
              <w:t>Volume (m</w:t>
            </w:r>
            <w:r>
              <w:rPr>
                <w:vertAlign w:val="superscript"/>
              </w:rPr>
              <w:t>3</w:t>
            </w:r>
            <w:r>
              <w:t>)</w:t>
            </w:r>
          </w:p>
        </w:tc>
        <w:tc>
          <w:tcPr>
            <w:tcW w:w="1526" w:type="dxa"/>
          </w:tcPr>
          <w:p w14:paraId="0B607EC4" w14:textId="77777777" w:rsidR="006175FB" w:rsidRDefault="006175FB" w:rsidP="00E82494">
            <w:pPr>
              <w:pStyle w:val="NoSpacing"/>
              <w:jc w:val="center"/>
            </w:pPr>
            <w:r w:rsidRPr="005D6ABE">
              <w:t>Length</w:t>
            </w:r>
            <w:r>
              <w:t xml:space="preserve"> (cm)</w:t>
            </w:r>
          </w:p>
          <w:p w14:paraId="0FEBD16A" w14:textId="77777777" w:rsidR="006175FB" w:rsidRDefault="006175FB" w:rsidP="00E82494">
            <w:pPr>
              <w:jc w:val="center"/>
            </w:pPr>
          </w:p>
        </w:tc>
        <w:tc>
          <w:tcPr>
            <w:tcW w:w="1509" w:type="dxa"/>
          </w:tcPr>
          <w:p w14:paraId="64CD896D" w14:textId="77777777" w:rsidR="006175FB" w:rsidRDefault="006175FB" w:rsidP="00E82494">
            <w:pPr>
              <w:jc w:val="center"/>
            </w:pPr>
            <w:r w:rsidRPr="005D6ABE">
              <w:t>Width</w:t>
            </w:r>
            <w:r>
              <w:t xml:space="preserve"> (cm)</w:t>
            </w:r>
          </w:p>
        </w:tc>
        <w:tc>
          <w:tcPr>
            <w:tcW w:w="1521" w:type="dxa"/>
          </w:tcPr>
          <w:p w14:paraId="3C1E0419" w14:textId="77777777" w:rsidR="006175FB" w:rsidRDefault="006175FB" w:rsidP="00E82494">
            <w:pPr>
              <w:jc w:val="center"/>
            </w:pPr>
            <w:r w:rsidRPr="005D6ABE">
              <w:t>Height</w:t>
            </w:r>
            <w:r>
              <w:t xml:space="preserve"> (cm)</w:t>
            </w:r>
          </w:p>
        </w:tc>
      </w:tr>
      <w:tr w:rsidR="006175FB" w14:paraId="602E047F" w14:textId="77777777" w:rsidTr="006175FB">
        <w:tc>
          <w:tcPr>
            <w:tcW w:w="1521" w:type="dxa"/>
          </w:tcPr>
          <w:p w14:paraId="3DDC9BF6" w14:textId="77777777" w:rsidR="006175FB" w:rsidRDefault="006175FB" w:rsidP="00E82494">
            <w:pPr>
              <w:spacing w:after="120" w:line="257" w:lineRule="auto"/>
            </w:pPr>
          </w:p>
        </w:tc>
        <w:tc>
          <w:tcPr>
            <w:tcW w:w="1584" w:type="dxa"/>
          </w:tcPr>
          <w:p w14:paraId="5357FC2A" w14:textId="77777777" w:rsidR="006175FB" w:rsidRDefault="006175FB" w:rsidP="00E82494">
            <w:pPr>
              <w:spacing w:after="120"/>
            </w:pPr>
          </w:p>
        </w:tc>
        <w:tc>
          <w:tcPr>
            <w:tcW w:w="1355" w:type="dxa"/>
          </w:tcPr>
          <w:p w14:paraId="7171C241" w14:textId="77777777" w:rsidR="006175FB" w:rsidRDefault="006175FB" w:rsidP="00E82494">
            <w:pPr>
              <w:spacing w:after="120"/>
            </w:pPr>
          </w:p>
        </w:tc>
        <w:tc>
          <w:tcPr>
            <w:tcW w:w="1526" w:type="dxa"/>
          </w:tcPr>
          <w:p w14:paraId="34362024" w14:textId="77777777" w:rsidR="006175FB" w:rsidRDefault="006175FB" w:rsidP="00E82494">
            <w:pPr>
              <w:spacing w:after="120"/>
            </w:pPr>
          </w:p>
        </w:tc>
        <w:tc>
          <w:tcPr>
            <w:tcW w:w="1509" w:type="dxa"/>
          </w:tcPr>
          <w:p w14:paraId="1B7BC78B" w14:textId="77777777" w:rsidR="006175FB" w:rsidRDefault="006175FB" w:rsidP="00E82494">
            <w:pPr>
              <w:spacing w:after="120"/>
            </w:pPr>
          </w:p>
        </w:tc>
        <w:tc>
          <w:tcPr>
            <w:tcW w:w="1521" w:type="dxa"/>
          </w:tcPr>
          <w:p w14:paraId="76A2D764" w14:textId="77777777" w:rsidR="006175FB" w:rsidRDefault="006175FB" w:rsidP="00E82494">
            <w:pPr>
              <w:spacing w:after="120"/>
            </w:pPr>
          </w:p>
        </w:tc>
      </w:tr>
    </w:tbl>
    <w:p w14:paraId="00CEA1A7" w14:textId="3554A70B" w:rsidR="00FB0915" w:rsidRDefault="00FB0915"/>
    <w:p w14:paraId="3C378590" w14:textId="46762751" w:rsidR="0021798C" w:rsidRDefault="0021798C" w:rsidP="0021798C">
      <w:pPr>
        <w:pStyle w:val="Heading2"/>
      </w:pPr>
      <w:r>
        <w:t xml:space="preserve">Do you require any of the following </w:t>
      </w:r>
      <w:r w:rsidRPr="0021798C">
        <w:t>services</w:t>
      </w:r>
      <w:r>
        <w:t>:</w:t>
      </w:r>
    </w:p>
    <w:tbl>
      <w:tblPr>
        <w:tblStyle w:val="TableGrid"/>
        <w:tblW w:w="0" w:type="auto"/>
        <w:tblInd w:w="0" w:type="dxa"/>
        <w:tblLook w:val="04A0" w:firstRow="1" w:lastRow="0" w:firstColumn="1" w:lastColumn="0" w:noHBand="0" w:noVBand="1"/>
      </w:tblPr>
      <w:tblGrid>
        <w:gridCol w:w="2405"/>
        <w:gridCol w:w="567"/>
        <w:gridCol w:w="567"/>
      </w:tblGrid>
      <w:tr w:rsidR="009C1639" w:rsidRPr="00B135C8" w14:paraId="1333D42A" w14:textId="77777777" w:rsidTr="00464B5A">
        <w:tc>
          <w:tcPr>
            <w:tcW w:w="2405" w:type="dxa"/>
          </w:tcPr>
          <w:p w14:paraId="5A8D6F97" w14:textId="7AB8C368" w:rsidR="009C1639" w:rsidRPr="00B135C8" w:rsidRDefault="009C1639" w:rsidP="009C1639">
            <w:pPr>
              <w:pStyle w:val="NoSpacing"/>
            </w:pPr>
            <w:r>
              <w:t>Pick’n’pack</w:t>
            </w:r>
          </w:p>
        </w:tc>
        <w:tc>
          <w:tcPr>
            <w:tcW w:w="567" w:type="dxa"/>
            <w:vAlign w:val="center"/>
          </w:tcPr>
          <w:p w14:paraId="60AD1E7B" w14:textId="6EE7D2C8" w:rsidR="009C1639" w:rsidRPr="00B135C8" w:rsidRDefault="009C1639" w:rsidP="009C1639">
            <w:pPr>
              <w:pStyle w:val="NoSpacing"/>
              <w:spacing w:after="120"/>
            </w:pPr>
            <w:r>
              <w:t>Y</w:t>
            </w:r>
          </w:p>
        </w:tc>
        <w:tc>
          <w:tcPr>
            <w:tcW w:w="567" w:type="dxa"/>
            <w:vAlign w:val="center"/>
          </w:tcPr>
          <w:p w14:paraId="6C772C6C" w14:textId="4E8E4302" w:rsidR="009C1639" w:rsidRPr="00B135C8" w:rsidRDefault="009C1639" w:rsidP="009C1639">
            <w:pPr>
              <w:pStyle w:val="NoSpacing"/>
              <w:spacing w:after="120"/>
            </w:pPr>
            <w:r>
              <w:t>N</w:t>
            </w:r>
          </w:p>
        </w:tc>
      </w:tr>
      <w:tr w:rsidR="009C1639" w:rsidRPr="00B135C8" w14:paraId="79CE832A" w14:textId="77777777" w:rsidTr="00464B5A">
        <w:tc>
          <w:tcPr>
            <w:tcW w:w="2405" w:type="dxa"/>
          </w:tcPr>
          <w:p w14:paraId="465EFA0B" w14:textId="6A12AFA7" w:rsidR="009C1639" w:rsidRPr="00B135C8" w:rsidRDefault="009C1639" w:rsidP="009C1639">
            <w:pPr>
              <w:pStyle w:val="NoSpacing"/>
            </w:pPr>
            <w:r>
              <w:t>Palletising</w:t>
            </w:r>
          </w:p>
        </w:tc>
        <w:tc>
          <w:tcPr>
            <w:tcW w:w="567" w:type="dxa"/>
            <w:vAlign w:val="center"/>
          </w:tcPr>
          <w:p w14:paraId="41076D4C" w14:textId="42AD8369" w:rsidR="009C1639" w:rsidRPr="00B135C8" w:rsidRDefault="009C1639" w:rsidP="009C1639">
            <w:pPr>
              <w:pStyle w:val="NoSpacing"/>
              <w:spacing w:after="120"/>
            </w:pPr>
            <w:r>
              <w:t>Y</w:t>
            </w:r>
          </w:p>
        </w:tc>
        <w:tc>
          <w:tcPr>
            <w:tcW w:w="567" w:type="dxa"/>
            <w:vAlign w:val="center"/>
          </w:tcPr>
          <w:p w14:paraId="54F8CE48" w14:textId="15972B43" w:rsidR="009C1639" w:rsidRPr="00B135C8" w:rsidRDefault="009C1639" w:rsidP="009C1639">
            <w:pPr>
              <w:pStyle w:val="NoSpacing"/>
              <w:spacing w:after="120"/>
            </w:pPr>
            <w:r>
              <w:t>N</w:t>
            </w:r>
          </w:p>
        </w:tc>
      </w:tr>
      <w:tr w:rsidR="009C1639" w:rsidRPr="00B135C8" w14:paraId="12C53BE9" w14:textId="77777777" w:rsidTr="00464B5A">
        <w:tc>
          <w:tcPr>
            <w:tcW w:w="2405" w:type="dxa"/>
          </w:tcPr>
          <w:p w14:paraId="028AD1C1" w14:textId="68C1CCD7" w:rsidR="009C1639" w:rsidRPr="00B135C8" w:rsidRDefault="009C1639" w:rsidP="009C1639">
            <w:pPr>
              <w:pStyle w:val="NoSpacing"/>
            </w:pPr>
            <w:r>
              <w:t>Delivery</w:t>
            </w:r>
          </w:p>
        </w:tc>
        <w:tc>
          <w:tcPr>
            <w:tcW w:w="567" w:type="dxa"/>
            <w:vAlign w:val="center"/>
          </w:tcPr>
          <w:p w14:paraId="0E59BE16" w14:textId="63637431" w:rsidR="009C1639" w:rsidRPr="00B135C8" w:rsidRDefault="009C1639" w:rsidP="009C1639">
            <w:pPr>
              <w:pStyle w:val="NoSpacing"/>
              <w:spacing w:after="120"/>
            </w:pPr>
            <w:r>
              <w:t>Y</w:t>
            </w:r>
          </w:p>
        </w:tc>
        <w:tc>
          <w:tcPr>
            <w:tcW w:w="567" w:type="dxa"/>
            <w:vAlign w:val="center"/>
          </w:tcPr>
          <w:p w14:paraId="23DE1DBF" w14:textId="796D673F" w:rsidR="009C1639" w:rsidRPr="00B135C8" w:rsidRDefault="009C1639" w:rsidP="009C1639">
            <w:pPr>
              <w:pStyle w:val="NoSpacing"/>
              <w:spacing w:after="120"/>
            </w:pPr>
            <w:r>
              <w:t>N</w:t>
            </w:r>
          </w:p>
        </w:tc>
      </w:tr>
    </w:tbl>
    <w:p w14:paraId="6CCD7B79" w14:textId="01EFFBEC" w:rsidR="0021798C" w:rsidRPr="0021798C" w:rsidRDefault="0021798C" w:rsidP="0021798C"/>
    <w:p w14:paraId="0C107350" w14:textId="5665E5A4" w:rsidR="007B026D" w:rsidRDefault="009C1639" w:rsidP="0021798C">
      <w:pPr>
        <w:pStyle w:val="Heading2"/>
      </w:pPr>
      <w:r>
        <w:t xml:space="preserve">If YES to </w:t>
      </w:r>
      <w:r w:rsidR="0021798C">
        <w:t>Delivery</w:t>
      </w:r>
      <w:r>
        <w:t>, please complete the following</w:t>
      </w:r>
      <w:r w:rsidR="0021798C">
        <w:t xml:space="preserve"> </w:t>
      </w:r>
      <w:r>
        <w:t>d</w:t>
      </w:r>
      <w:bookmarkStart w:id="0" w:name="_GoBack"/>
      <w:bookmarkEnd w:id="0"/>
      <w:r w:rsidR="007B026D" w:rsidRPr="00C00A7B">
        <w:t>etails:</w:t>
      </w:r>
    </w:p>
    <w:tbl>
      <w:tblPr>
        <w:tblStyle w:val="TableGrid"/>
        <w:tblW w:w="0" w:type="auto"/>
        <w:tblInd w:w="0" w:type="dxa"/>
        <w:tblLook w:val="04A0" w:firstRow="1" w:lastRow="0" w:firstColumn="1" w:lastColumn="0" w:noHBand="0" w:noVBand="1"/>
      </w:tblPr>
      <w:tblGrid>
        <w:gridCol w:w="2405"/>
        <w:gridCol w:w="6611"/>
      </w:tblGrid>
      <w:tr w:rsidR="007B026D" w:rsidRPr="00B135C8" w14:paraId="1F9A4C04" w14:textId="77777777" w:rsidTr="0004470F">
        <w:tc>
          <w:tcPr>
            <w:tcW w:w="2405" w:type="dxa"/>
          </w:tcPr>
          <w:p w14:paraId="6E246E8B" w14:textId="77777777" w:rsidR="007B026D" w:rsidRPr="00B135C8" w:rsidRDefault="007B026D" w:rsidP="0004470F">
            <w:pPr>
              <w:pStyle w:val="NoSpacing"/>
            </w:pPr>
            <w:r w:rsidRPr="005D6ABE">
              <w:t>Pick Up Address</w:t>
            </w:r>
          </w:p>
        </w:tc>
        <w:tc>
          <w:tcPr>
            <w:tcW w:w="6611" w:type="dxa"/>
          </w:tcPr>
          <w:p w14:paraId="06B1CA54" w14:textId="77777777" w:rsidR="007B026D" w:rsidRDefault="007B026D" w:rsidP="0004470F">
            <w:pPr>
              <w:pStyle w:val="NoSpacing"/>
              <w:spacing w:after="120"/>
            </w:pPr>
          </w:p>
          <w:p w14:paraId="6DABA77E" w14:textId="77777777" w:rsidR="007B026D" w:rsidRDefault="007B026D" w:rsidP="0004470F">
            <w:pPr>
              <w:pStyle w:val="NoSpacing"/>
              <w:spacing w:after="120"/>
            </w:pPr>
          </w:p>
          <w:p w14:paraId="6D4588B4" w14:textId="77777777" w:rsidR="007B026D" w:rsidRPr="00B135C8" w:rsidRDefault="007B026D" w:rsidP="0004470F">
            <w:pPr>
              <w:pStyle w:val="NoSpacing"/>
              <w:spacing w:after="120"/>
            </w:pPr>
          </w:p>
        </w:tc>
      </w:tr>
      <w:tr w:rsidR="007B026D" w:rsidRPr="00B135C8" w14:paraId="59241336" w14:textId="77777777" w:rsidTr="0004470F">
        <w:tc>
          <w:tcPr>
            <w:tcW w:w="2405" w:type="dxa"/>
          </w:tcPr>
          <w:p w14:paraId="7D62FB35" w14:textId="77777777" w:rsidR="007B026D" w:rsidRPr="005D6ABE" w:rsidRDefault="007B026D" w:rsidP="0004470F">
            <w:pPr>
              <w:pStyle w:val="NoSpacing"/>
            </w:pPr>
            <w:r>
              <w:t>Pick-up date</w:t>
            </w:r>
          </w:p>
        </w:tc>
        <w:tc>
          <w:tcPr>
            <w:tcW w:w="6611" w:type="dxa"/>
          </w:tcPr>
          <w:p w14:paraId="594C2493" w14:textId="77777777" w:rsidR="007B026D" w:rsidRPr="00B135C8" w:rsidRDefault="007B026D" w:rsidP="0004470F">
            <w:pPr>
              <w:pStyle w:val="NoSpacing"/>
              <w:spacing w:after="120"/>
            </w:pPr>
          </w:p>
        </w:tc>
      </w:tr>
      <w:tr w:rsidR="007B026D" w:rsidRPr="00B135C8" w14:paraId="5CD0C6EB" w14:textId="77777777" w:rsidTr="0004470F">
        <w:tc>
          <w:tcPr>
            <w:tcW w:w="2405" w:type="dxa"/>
          </w:tcPr>
          <w:p w14:paraId="5801E977" w14:textId="77777777" w:rsidR="007B026D" w:rsidRDefault="007B026D" w:rsidP="0004470F">
            <w:pPr>
              <w:pStyle w:val="NoSpacing"/>
            </w:pPr>
            <w:r>
              <w:t>Pick up time AM/PM</w:t>
            </w:r>
          </w:p>
        </w:tc>
        <w:tc>
          <w:tcPr>
            <w:tcW w:w="6611" w:type="dxa"/>
          </w:tcPr>
          <w:p w14:paraId="5C6654D1" w14:textId="77777777" w:rsidR="007B026D" w:rsidRPr="00B135C8" w:rsidRDefault="007B026D" w:rsidP="0004470F">
            <w:pPr>
              <w:pStyle w:val="NoSpacing"/>
              <w:spacing w:after="120"/>
            </w:pPr>
          </w:p>
        </w:tc>
      </w:tr>
      <w:tr w:rsidR="007B026D" w:rsidRPr="00B135C8" w14:paraId="393A9915" w14:textId="77777777" w:rsidTr="0004470F">
        <w:tc>
          <w:tcPr>
            <w:tcW w:w="2405" w:type="dxa"/>
          </w:tcPr>
          <w:p w14:paraId="506BFBEA" w14:textId="77777777" w:rsidR="007B026D" w:rsidRPr="005D6ABE" w:rsidRDefault="007B026D" w:rsidP="0004470F">
            <w:pPr>
              <w:pStyle w:val="NoSpacing"/>
            </w:pPr>
            <w:r>
              <w:t>Delivery date</w:t>
            </w:r>
          </w:p>
        </w:tc>
        <w:tc>
          <w:tcPr>
            <w:tcW w:w="6611" w:type="dxa"/>
          </w:tcPr>
          <w:p w14:paraId="59AC11FA" w14:textId="77777777" w:rsidR="007B026D" w:rsidRPr="00B135C8" w:rsidRDefault="007B026D" w:rsidP="0004470F">
            <w:pPr>
              <w:pStyle w:val="NoSpacing"/>
              <w:spacing w:after="120"/>
            </w:pPr>
          </w:p>
        </w:tc>
      </w:tr>
      <w:tr w:rsidR="007B026D" w:rsidRPr="00B135C8" w14:paraId="5BE3621D" w14:textId="77777777" w:rsidTr="0004470F">
        <w:tc>
          <w:tcPr>
            <w:tcW w:w="2405" w:type="dxa"/>
          </w:tcPr>
          <w:p w14:paraId="180F9EBC" w14:textId="77777777" w:rsidR="007B026D" w:rsidRDefault="007B026D" w:rsidP="0004470F">
            <w:pPr>
              <w:pStyle w:val="NoSpacing"/>
            </w:pPr>
            <w:r>
              <w:t>Delivery time AM/PM</w:t>
            </w:r>
          </w:p>
        </w:tc>
        <w:tc>
          <w:tcPr>
            <w:tcW w:w="6611" w:type="dxa"/>
          </w:tcPr>
          <w:p w14:paraId="2A495F8D" w14:textId="77777777" w:rsidR="007B026D" w:rsidRPr="00B135C8" w:rsidRDefault="007B026D" w:rsidP="0004470F">
            <w:pPr>
              <w:pStyle w:val="NoSpacing"/>
              <w:spacing w:after="120"/>
            </w:pPr>
          </w:p>
        </w:tc>
      </w:tr>
    </w:tbl>
    <w:p w14:paraId="0B991D94" w14:textId="77777777" w:rsidR="007B026D" w:rsidRDefault="007B026D"/>
    <w:tbl>
      <w:tblPr>
        <w:tblStyle w:val="TableGrid"/>
        <w:tblW w:w="9016" w:type="dxa"/>
        <w:tblInd w:w="0" w:type="dxa"/>
        <w:tblLook w:val="04A0" w:firstRow="1" w:lastRow="0" w:firstColumn="1" w:lastColumn="0" w:noHBand="0" w:noVBand="1"/>
      </w:tblPr>
      <w:tblGrid>
        <w:gridCol w:w="9016"/>
      </w:tblGrid>
      <w:tr w:rsidR="00DD0EC8" w:rsidRPr="005D6ABE" w14:paraId="7A042390" w14:textId="77777777" w:rsidTr="000E74A9">
        <w:tc>
          <w:tcPr>
            <w:tcW w:w="9016" w:type="dxa"/>
            <w:tcBorders>
              <w:top w:val="single" w:sz="4" w:space="0" w:color="auto"/>
              <w:left w:val="single" w:sz="4" w:space="0" w:color="auto"/>
              <w:bottom w:val="single" w:sz="4" w:space="0" w:color="auto"/>
              <w:right w:val="single" w:sz="4" w:space="0" w:color="auto"/>
            </w:tcBorders>
          </w:tcPr>
          <w:p w14:paraId="5A7C0A1B" w14:textId="77777777" w:rsidR="00DD0EC8" w:rsidRDefault="00DD0EC8" w:rsidP="00C27219">
            <w:pPr>
              <w:pStyle w:val="NoSpacing"/>
            </w:pPr>
            <w:r>
              <w:t xml:space="preserve">Comments (please note anything else important or other items we’re collecting): </w:t>
            </w:r>
          </w:p>
          <w:p w14:paraId="639C9CDA" w14:textId="3C307640" w:rsidR="00DD0EC8" w:rsidRDefault="00DD0EC8" w:rsidP="00C27219">
            <w:pPr>
              <w:pStyle w:val="NoSpacing"/>
            </w:pPr>
          </w:p>
          <w:p w14:paraId="2A354A85" w14:textId="260FD2EC" w:rsidR="00D74DF7" w:rsidRDefault="00D74DF7" w:rsidP="00C27219">
            <w:pPr>
              <w:pStyle w:val="NoSpacing"/>
            </w:pPr>
          </w:p>
          <w:p w14:paraId="481B6F71" w14:textId="5F8F155F" w:rsidR="006175FB" w:rsidRDefault="006175FB" w:rsidP="00C27219">
            <w:pPr>
              <w:pStyle w:val="NoSpacing"/>
            </w:pPr>
          </w:p>
          <w:p w14:paraId="0F33B6C1" w14:textId="4D459667" w:rsidR="006175FB" w:rsidRDefault="006175FB" w:rsidP="00C27219">
            <w:pPr>
              <w:pStyle w:val="NoSpacing"/>
            </w:pPr>
          </w:p>
          <w:p w14:paraId="01A7D5A6" w14:textId="77777777" w:rsidR="006175FB" w:rsidRDefault="006175FB" w:rsidP="00C27219">
            <w:pPr>
              <w:pStyle w:val="NoSpacing"/>
            </w:pPr>
          </w:p>
          <w:p w14:paraId="4E5AE195" w14:textId="77777777" w:rsidR="00D74DF7" w:rsidRDefault="00D74DF7" w:rsidP="00C27219">
            <w:pPr>
              <w:pStyle w:val="NoSpacing"/>
            </w:pPr>
          </w:p>
          <w:p w14:paraId="0A3A4F62" w14:textId="77777777" w:rsidR="00DD0EC8" w:rsidRDefault="00DD0EC8" w:rsidP="00C27219">
            <w:pPr>
              <w:pStyle w:val="NoSpacing"/>
            </w:pPr>
          </w:p>
        </w:tc>
      </w:tr>
      <w:tr w:rsidR="00C00A7B" w:rsidRPr="005D6ABE" w14:paraId="7C076E4F" w14:textId="77777777" w:rsidTr="00C00A7B">
        <w:tc>
          <w:tcPr>
            <w:tcW w:w="9016" w:type="dxa"/>
            <w:tcBorders>
              <w:top w:val="single" w:sz="4" w:space="0" w:color="auto"/>
              <w:left w:val="single" w:sz="4" w:space="0" w:color="auto"/>
              <w:bottom w:val="single" w:sz="4" w:space="0" w:color="auto"/>
              <w:right w:val="single" w:sz="4" w:space="0" w:color="auto"/>
            </w:tcBorders>
          </w:tcPr>
          <w:p w14:paraId="71C01BDC" w14:textId="77777777" w:rsidR="00DD4427" w:rsidRPr="005D6ABE" w:rsidRDefault="00072C61" w:rsidP="00C27219">
            <w:pPr>
              <w:pStyle w:val="NoSpacing"/>
            </w:pPr>
            <w:r>
              <w:br w:type="page"/>
            </w:r>
            <w:r w:rsidR="00DD4427" w:rsidRPr="005D6ABE">
              <w:t>Special Instructions:</w:t>
            </w:r>
          </w:p>
          <w:p w14:paraId="1041824D" w14:textId="4DF6CA67" w:rsidR="00D74DF7" w:rsidRDefault="00D74DF7" w:rsidP="00C27219">
            <w:pPr>
              <w:pStyle w:val="NoSpacing"/>
            </w:pPr>
          </w:p>
          <w:p w14:paraId="0FBFA56A" w14:textId="46399EBC" w:rsidR="006175FB" w:rsidRDefault="006175FB" w:rsidP="00C27219">
            <w:pPr>
              <w:pStyle w:val="NoSpacing"/>
            </w:pPr>
          </w:p>
          <w:p w14:paraId="2B8B7A39" w14:textId="20DCB413" w:rsidR="006175FB" w:rsidRDefault="006175FB" w:rsidP="00C27219">
            <w:pPr>
              <w:pStyle w:val="NoSpacing"/>
            </w:pPr>
          </w:p>
          <w:p w14:paraId="4DF50ECC" w14:textId="77777777" w:rsidR="006175FB" w:rsidRPr="005D6ABE" w:rsidRDefault="006175FB" w:rsidP="00C27219">
            <w:pPr>
              <w:pStyle w:val="NoSpacing"/>
            </w:pPr>
          </w:p>
          <w:p w14:paraId="13BE0661" w14:textId="77777777" w:rsidR="00C00A7B" w:rsidRPr="005D6ABE" w:rsidRDefault="00C00A7B" w:rsidP="00C27219">
            <w:pPr>
              <w:pStyle w:val="NoSpacing"/>
            </w:pPr>
          </w:p>
        </w:tc>
      </w:tr>
    </w:tbl>
    <w:p w14:paraId="759D2605" w14:textId="28C87F56" w:rsidR="00FB0915" w:rsidRDefault="00FB0915"/>
    <w:tbl>
      <w:tblPr>
        <w:tblStyle w:val="TableGrid"/>
        <w:tblW w:w="9016" w:type="dxa"/>
        <w:tblInd w:w="0" w:type="dxa"/>
        <w:tblLook w:val="04A0" w:firstRow="1" w:lastRow="0" w:firstColumn="1" w:lastColumn="0" w:noHBand="0" w:noVBand="1"/>
      </w:tblPr>
      <w:tblGrid>
        <w:gridCol w:w="7792"/>
        <w:gridCol w:w="612"/>
        <w:gridCol w:w="612"/>
      </w:tblGrid>
      <w:tr w:rsidR="00D74DF7" w:rsidRPr="005D6ABE" w14:paraId="6F142E16" w14:textId="77777777" w:rsidTr="00D74DF7">
        <w:tc>
          <w:tcPr>
            <w:tcW w:w="7792" w:type="dxa"/>
            <w:tcBorders>
              <w:top w:val="single" w:sz="4" w:space="0" w:color="auto"/>
              <w:left w:val="single" w:sz="4" w:space="0" w:color="auto"/>
              <w:bottom w:val="single" w:sz="4" w:space="0" w:color="auto"/>
              <w:right w:val="single" w:sz="4" w:space="0" w:color="auto"/>
            </w:tcBorders>
          </w:tcPr>
          <w:p w14:paraId="07763E79" w14:textId="77777777" w:rsidR="00D74DF7" w:rsidRDefault="00D74DF7" w:rsidP="00C61262">
            <w:pPr>
              <w:pStyle w:val="NoSpacing"/>
            </w:pPr>
            <w:r w:rsidRPr="005D6ABE">
              <w:t xml:space="preserve">Do you have a forklift?   </w:t>
            </w:r>
          </w:p>
          <w:p w14:paraId="5E475E21" w14:textId="77777777" w:rsidR="00D74DF7" w:rsidRPr="00D74DF7" w:rsidRDefault="00D74DF7" w:rsidP="00C61262">
            <w:pPr>
              <w:pStyle w:val="NoSpacing"/>
              <w:rPr>
                <w:i/>
                <w:iCs/>
              </w:rPr>
            </w:pPr>
            <w:r w:rsidRPr="00D74DF7">
              <w:rPr>
                <w:i/>
                <w:iCs/>
              </w:rPr>
              <w:t xml:space="preserve">*please note if you don’t have a forklift there is an additional cost for a tailgate  </w:t>
            </w:r>
          </w:p>
        </w:tc>
        <w:tc>
          <w:tcPr>
            <w:tcW w:w="612" w:type="dxa"/>
            <w:tcBorders>
              <w:top w:val="single" w:sz="4" w:space="0" w:color="auto"/>
              <w:left w:val="single" w:sz="4" w:space="0" w:color="auto"/>
              <w:bottom w:val="single" w:sz="4" w:space="0" w:color="auto"/>
              <w:right w:val="single" w:sz="4" w:space="0" w:color="auto"/>
            </w:tcBorders>
            <w:vAlign w:val="center"/>
          </w:tcPr>
          <w:p w14:paraId="35090542" w14:textId="550E92EF" w:rsidR="00D74DF7" w:rsidRPr="005D6ABE" w:rsidRDefault="00D74DF7" w:rsidP="00D74DF7">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72F2FE56" w14:textId="2B27C79F" w:rsidR="00D74DF7" w:rsidRPr="005D6ABE" w:rsidRDefault="00D74DF7" w:rsidP="00D74DF7">
            <w:pPr>
              <w:pStyle w:val="NoSpacing"/>
              <w:jc w:val="center"/>
            </w:pPr>
            <w:r>
              <w:t>N</w:t>
            </w:r>
          </w:p>
        </w:tc>
      </w:tr>
      <w:tr w:rsidR="00D74DF7" w:rsidRPr="005D6ABE" w14:paraId="3FEF278B" w14:textId="77777777" w:rsidTr="00D74DF7">
        <w:tc>
          <w:tcPr>
            <w:tcW w:w="7792" w:type="dxa"/>
            <w:tcBorders>
              <w:top w:val="single" w:sz="4" w:space="0" w:color="auto"/>
              <w:left w:val="single" w:sz="4" w:space="0" w:color="auto"/>
              <w:bottom w:val="single" w:sz="4" w:space="0" w:color="auto"/>
              <w:right w:val="single" w:sz="4" w:space="0" w:color="auto"/>
            </w:tcBorders>
          </w:tcPr>
          <w:p w14:paraId="0B61ADEF" w14:textId="77777777" w:rsidR="00D74DF7" w:rsidRDefault="00D74DF7" w:rsidP="00C61262">
            <w:pPr>
              <w:pStyle w:val="NoSpacing"/>
            </w:pPr>
            <w:r w:rsidRPr="005D6ABE">
              <w:t xml:space="preserve">Will the goods be packaged? </w:t>
            </w:r>
          </w:p>
          <w:p w14:paraId="3D5A63BF" w14:textId="77777777" w:rsidR="00D74DF7" w:rsidRPr="00D74DF7" w:rsidRDefault="00D74DF7" w:rsidP="00C61262">
            <w:pPr>
              <w:pStyle w:val="NoSpacing"/>
              <w:rPr>
                <w:i/>
                <w:iCs/>
              </w:rPr>
            </w:pPr>
            <w:r w:rsidRPr="00D74DF7">
              <w:rPr>
                <w:i/>
                <w:iCs/>
              </w:rPr>
              <w:t xml:space="preserve">*please note we require freight to be packed on pallets where possible </w:t>
            </w:r>
          </w:p>
        </w:tc>
        <w:tc>
          <w:tcPr>
            <w:tcW w:w="612" w:type="dxa"/>
            <w:tcBorders>
              <w:top w:val="single" w:sz="4" w:space="0" w:color="auto"/>
              <w:left w:val="single" w:sz="4" w:space="0" w:color="auto"/>
              <w:bottom w:val="single" w:sz="4" w:space="0" w:color="auto"/>
              <w:right w:val="single" w:sz="4" w:space="0" w:color="auto"/>
            </w:tcBorders>
            <w:vAlign w:val="center"/>
          </w:tcPr>
          <w:p w14:paraId="4FB15986" w14:textId="77777777" w:rsidR="00D74DF7" w:rsidRPr="005D6ABE" w:rsidRDefault="00D74DF7" w:rsidP="00C61262">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61C439ED" w14:textId="77777777" w:rsidR="00D74DF7" w:rsidRPr="005D6ABE" w:rsidRDefault="00D74DF7" w:rsidP="00C61262">
            <w:pPr>
              <w:pStyle w:val="NoSpacing"/>
              <w:jc w:val="center"/>
            </w:pPr>
            <w:r>
              <w:t>N</w:t>
            </w:r>
          </w:p>
        </w:tc>
      </w:tr>
      <w:tr w:rsidR="00D74DF7" w:rsidRPr="005D6ABE" w14:paraId="7FEE2C0E" w14:textId="77777777" w:rsidTr="00D74DF7">
        <w:tc>
          <w:tcPr>
            <w:tcW w:w="7792" w:type="dxa"/>
            <w:tcBorders>
              <w:top w:val="single" w:sz="4" w:space="0" w:color="auto"/>
              <w:left w:val="single" w:sz="4" w:space="0" w:color="auto"/>
              <w:bottom w:val="single" w:sz="4" w:space="0" w:color="auto"/>
              <w:right w:val="single" w:sz="4" w:space="0" w:color="auto"/>
            </w:tcBorders>
          </w:tcPr>
          <w:p w14:paraId="77894C3B" w14:textId="77777777" w:rsidR="00D74DF7" w:rsidRDefault="00D74DF7" w:rsidP="00D74DF7">
            <w:pPr>
              <w:pStyle w:val="NoSpacing"/>
            </w:pPr>
            <w:r w:rsidRPr="005D6ABE">
              <w:t>Would you like</w:t>
            </w:r>
            <w:r>
              <w:t xml:space="preserve"> us to palletise your freight? </w:t>
            </w:r>
          </w:p>
          <w:p w14:paraId="6BE9325E" w14:textId="324BA812" w:rsidR="00D74DF7" w:rsidRPr="00D74DF7" w:rsidRDefault="00D74DF7" w:rsidP="00D74DF7">
            <w:pPr>
              <w:pStyle w:val="NoSpacing"/>
              <w:rPr>
                <w:i/>
                <w:iCs/>
              </w:rPr>
            </w:pPr>
            <w:r w:rsidRPr="00D74DF7">
              <w:rPr>
                <w:i/>
                <w:iCs/>
              </w:rPr>
              <w:t>* Additional charges apply</w:t>
            </w:r>
          </w:p>
        </w:tc>
        <w:tc>
          <w:tcPr>
            <w:tcW w:w="612" w:type="dxa"/>
            <w:tcBorders>
              <w:top w:val="single" w:sz="4" w:space="0" w:color="auto"/>
              <w:left w:val="single" w:sz="4" w:space="0" w:color="auto"/>
              <w:bottom w:val="single" w:sz="4" w:space="0" w:color="auto"/>
              <w:right w:val="single" w:sz="4" w:space="0" w:color="auto"/>
            </w:tcBorders>
            <w:vAlign w:val="center"/>
          </w:tcPr>
          <w:p w14:paraId="45322587" w14:textId="3021EEB6" w:rsidR="00D74DF7" w:rsidRPr="005D6ABE" w:rsidRDefault="00D74DF7" w:rsidP="00D74DF7">
            <w:pPr>
              <w:pStyle w:val="NoSpacing"/>
              <w:jc w:val="center"/>
            </w:pPr>
            <w:r>
              <w:t>Y</w:t>
            </w:r>
          </w:p>
        </w:tc>
        <w:tc>
          <w:tcPr>
            <w:tcW w:w="612" w:type="dxa"/>
            <w:tcBorders>
              <w:top w:val="single" w:sz="4" w:space="0" w:color="auto"/>
              <w:left w:val="single" w:sz="4" w:space="0" w:color="auto"/>
              <w:bottom w:val="single" w:sz="4" w:space="0" w:color="auto"/>
              <w:right w:val="single" w:sz="4" w:space="0" w:color="auto"/>
            </w:tcBorders>
            <w:vAlign w:val="center"/>
          </w:tcPr>
          <w:p w14:paraId="291E068E" w14:textId="20CF8EB1" w:rsidR="00D74DF7" w:rsidRPr="005D6ABE" w:rsidRDefault="00D74DF7" w:rsidP="00D74DF7">
            <w:pPr>
              <w:pStyle w:val="NoSpacing"/>
              <w:jc w:val="center"/>
            </w:pPr>
            <w:r>
              <w:t>N</w:t>
            </w:r>
          </w:p>
        </w:tc>
      </w:tr>
      <w:tr w:rsidR="00BD099F" w:rsidRPr="005D6ABE" w14:paraId="7AF2E01E" w14:textId="77777777" w:rsidTr="004C05DF">
        <w:tc>
          <w:tcPr>
            <w:tcW w:w="9016" w:type="dxa"/>
            <w:gridSpan w:val="3"/>
            <w:tcBorders>
              <w:top w:val="single" w:sz="4" w:space="0" w:color="auto"/>
              <w:left w:val="single" w:sz="4" w:space="0" w:color="auto"/>
              <w:bottom w:val="single" w:sz="4" w:space="0" w:color="auto"/>
              <w:right w:val="single" w:sz="4" w:space="0" w:color="auto"/>
            </w:tcBorders>
            <w:hideMark/>
          </w:tcPr>
          <w:p w14:paraId="1EB7598B" w14:textId="2FD68DE7" w:rsidR="00451FF7" w:rsidRPr="00451FF7" w:rsidRDefault="0056492F" w:rsidP="00D74DF7">
            <w:pPr>
              <w:pStyle w:val="NoSpacing"/>
              <w:jc w:val="center"/>
            </w:pPr>
            <w:r>
              <w:br w:type="page"/>
            </w:r>
          </w:p>
        </w:tc>
      </w:tr>
    </w:tbl>
    <w:p w14:paraId="41863AA2" w14:textId="77777777" w:rsidR="003327CA" w:rsidRPr="0056492F" w:rsidRDefault="003327CA" w:rsidP="00C27219">
      <w:pPr>
        <w:pStyle w:val="NoSpacing"/>
      </w:pPr>
    </w:p>
    <w:p w14:paraId="6D8780D3" w14:textId="77777777" w:rsidR="005B4E58" w:rsidRDefault="005B4E58" w:rsidP="00C27219">
      <w:pPr>
        <w:pStyle w:val="NoSpacing"/>
      </w:pPr>
    </w:p>
    <w:p w14:paraId="26E68F8A" w14:textId="11F7E136" w:rsidR="002C3651" w:rsidRPr="00CB515A" w:rsidRDefault="001566AF" w:rsidP="00C27219">
      <w:pPr>
        <w:pStyle w:val="NoSpacing"/>
      </w:pPr>
      <w:r w:rsidRPr="00CB515A">
        <w:t>PLEASE NOTE:</w:t>
      </w:r>
    </w:p>
    <w:p w14:paraId="761D707B" w14:textId="77777777" w:rsidR="00AC3ACA" w:rsidRPr="00430DF1" w:rsidRDefault="0061752C" w:rsidP="00C27219">
      <w:pPr>
        <w:pStyle w:val="NoSpacing"/>
        <w:numPr>
          <w:ilvl w:val="0"/>
          <w:numId w:val="3"/>
        </w:numPr>
      </w:pPr>
      <w:r w:rsidRPr="00430DF1">
        <w:t xml:space="preserve">IT IS CRUCIAL </w:t>
      </w:r>
      <w:r w:rsidR="00527DA2">
        <w:t xml:space="preserve">THAT </w:t>
      </w:r>
      <w:r w:rsidRPr="00430DF1">
        <w:t>ALL OF YOUR FREIGHT, INCLUDING INDIVIDUAL PIECES</w:t>
      </w:r>
      <w:r w:rsidR="00527DA2">
        <w:t>,</w:t>
      </w:r>
      <w:r w:rsidRPr="00430DF1">
        <w:t xml:space="preserve"> ARE CLEARLY LABELLED WITH ALL CONTACT DETAILS – USING THE LABEL AT THE END OF THIS DOCUMENT.</w:t>
      </w:r>
      <w:r w:rsidR="009D4FC1" w:rsidRPr="00430DF1">
        <w:t xml:space="preserve"> </w:t>
      </w:r>
    </w:p>
    <w:p w14:paraId="6271063C" w14:textId="110E768C" w:rsidR="002C3651" w:rsidRPr="00430DF1" w:rsidRDefault="001566AF" w:rsidP="00C27219">
      <w:pPr>
        <w:pStyle w:val="NoSpacing"/>
        <w:numPr>
          <w:ilvl w:val="0"/>
          <w:numId w:val="3"/>
        </w:numPr>
      </w:pPr>
      <w:r w:rsidRPr="00430DF1">
        <w:t>Please make sure y</w:t>
      </w:r>
      <w:r w:rsidR="002C3651" w:rsidRPr="00430DF1">
        <w:t>our items are wrapped pro</w:t>
      </w:r>
      <w:r w:rsidR="00000540" w:rsidRPr="00430DF1">
        <w:t>perly on the pallet using shrink wrap</w:t>
      </w:r>
      <w:r w:rsidR="002C3651" w:rsidRPr="00430DF1">
        <w:t xml:space="preserve">, so they </w:t>
      </w:r>
      <w:r w:rsidR="00B84FF4">
        <w:t xml:space="preserve">are </w:t>
      </w:r>
      <w:r w:rsidR="002C3651" w:rsidRPr="00430DF1">
        <w:t xml:space="preserve">safely secured </w:t>
      </w:r>
    </w:p>
    <w:p w14:paraId="5B16EF1B" w14:textId="274C3944" w:rsidR="003327CA" w:rsidRPr="00D25BF5" w:rsidRDefault="0061752C" w:rsidP="00C27219">
      <w:pPr>
        <w:pStyle w:val="NoSpacing"/>
        <w:numPr>
          <w:ilvl w:val="0"/>
          <w:numId w:val="3"/>
        </w:numPr>
        <w:rPr>
          <w:sz w:val="16"/>
          <w:szCs w:val="16"/>
        </w:rPr>
      </w:pPr>
      <w:r w:rsidRPr="00D917E9">
        <w:t>Please note, if your goods are considered valuable, we would urge you to ge</w:t>
      </w:r>
      <w:r w:rsidR="00D25BF5">
        <w:t>t</w:t>
      </w:r>
      <w:r w:rsidRPr="00D917E9">
        <w:t xml:space="preserve"> insurance.</w:t>
      </w:r>
      <w:r w:rsidR="00EE21D8">
        <w:t xml:space="preserve"> Australian law does not allow freight companies to insure goods</w:t>
      </w:r>
    </w:p>
    <w:p w14:paraId="07700C53" w14:textId="70958D56" w:rsidR="00D25BF5" w:rsidRDefault="00D25BF5" w:rsidP="00C27219">
      <w:pPr>
        <w:pStyle w:val="NoSpacing"/>
      </w:pPr>
    </w:p>
    <w:p w14:paraId="345C1D7F" w14:textId="77777777" w:rsidR="00D25BF5" w:rsidRPr="00D917E9" w:rsidRDefault="00D25BF5" w:rsidP="00C27219">
      <w:pPr>
        <w:pStyle w:val="NoSpacing"/>
      </w:pPr>
    </w:p>
    <w:tbl>
      <w:tblPr>
        <w:tblStyle w:val="TableGrid"/>
        <w:tblW w:w="0" w:type="auto"/>
        <w:tblInd w:w="0" w:type="dxa"/>
        <w:tblLook w:val="04A0" w:firstRow="1" w:lastRow="0" w:firstColumn="1" w:lastColumn="0" w:noHBand="0" w:noVBand="1"/>
      </w:tblPr>
      <w:tblGrid>
        <w:gridCol w:w="4486"/>
        <w:gridCol w:w="2882"/>
        <w:gridCol w:w="1648"/>
      </w:tblGrid>
      <w:tr w:rsidR="00DE2EA9" w:rsidRPr="005D6ABE" w14:paraId="1FDCA4E0" w14:textId="77777777" w:rsidTr="00B92C28">
        <w:tc>
          <w:tcPr>
            <w:tcW w:w="4486" w:type="dxa"/>
            <w:tcBorders>
              <w:top w:val="single" w:sz="4" w:space="0" w:color="auto"/>
              <w:left w:val="single" w:sz="4" w:space="0" w:color="auto"/>
              <w:bottom w:val="single" w:sz="4" w:space="0" w:color="auto"/>
              <w:right w:val="single" w:sz="4" w:space="0" w:color="auto"/>
            </w:tcBorders>
          </w:tcPr>
          <w:p w14:paraId="19DFB308" w14:textId="77777777" w:rsidR="004C31A7" w:rsidRPr="005D6ABE" w:rsidRDefault="00DE2EA9" w:rsidP="00C27219">
            <w:pPr>
              <w:pStyle w:val="NoSpacing"/>
            </w:pPr>
            <w:r w:rsidRPr="005D6ABE">
              <w:t>Quote requested &amp; authorized by:</w:t>
            </w:r>
          </w:p>
          <w:p w14:paraId="35E3F3AD" w14:textId="77777777" w:rsidR="004C31A7" w:rsidRDefault="004C31A7" w:rsidP="00C27219">
            <w:pPr>
              <w:pStyle w:val="NoSpacing"/>
            </w:pPr>
          </w:p>
          <w:p w14:paraId="05080F6A" w14:textId="77777777" w:rsidR="00430DF1" w:rsidRPr="005D6ABE" w:rsidRDefault="00430DF1" w:rsidP="00C27219">
            <w:pPr>
              <w:pStyle w:val="NoSpacing"/>
            </w:pPr>
          </w:p>
          <w:p w14:paraId="214407A3" w14:textId="77777777" w:rsidR="009F6EC4" w:rsidRPr="005D6ABE" w:rsidRDefault="009F6EC4" w:rsidP="00C27219">
            <w:pPr>
              <w:pStyle w:val="NoSpacing"/>
            </w:pPr>
            <w:r>
              <w:t>(Full name)</w:t>
            </w:r>
          </w:p>
        </w:tc>
        <w:tc>
          <w:tcPr>
            <w:tcW w:w="2882" w:type="dxa"/>
            <w:tcBorders>
              <w:top w:val="single" w:sz="4" w:space="0" w:color="auto"/>
              <w:left w:val="single" w:sz="4" w:space="0" w:color="auto"/>
              <w:bottom w:val="single" w:sz="4" w:space="0" w:color="auto"/>
              <w:right w:val="single" w:sz="4" w:space="0" w:color="auto"/>
            </w:tcBorders>
            <w:hideMark/>
          </w:tcPr>
          <w:p w14:paraId="49E5BF8C" w14:textId="77777777" w:rsidR="00DE2EA9" w:rsidRPr="005D6ABE" w:rsidRDefault="00DE2EA9" w:rsidP="00C27219">
            <w:pPr>
              <w:pStyle w:val="NoSpacing"/>
            </w:pPr>
            <w:r w:rsidRPr="005D6ABE">
              <w:t>Signature:</w:t>
            </w:r>
          </w:p>
        </w:tc>
        <w:tc>
          <w:tcPr>
            <w:tcW w:w="1648" w:type="dxa"/>
            <w:tcBorders>
              <w:top w:val="single" w:sz="4" w:space="0" w:color="auto"/>
              <w:left w:val="single" w:sz="4" w:space="0" w:color="auto"/>
              <w:bottom w:val="single" w:sz="4" w:space="0" w:color="auto"/>
              <w:right w:val="single" w:sz="4" w:space="0" w:color="auto"/>
            </w:tcBorders>
            <w:hideMark/>
          </w:tcPr>
          <w:p w14:paraId="0DF234B4" w14:textId="77777777" w:rsidR="00DE2EA9" w:rsidRPr="005D6ABE" w:rsidRDefault="00DE2EA9" w:rsidP="00C27219">
            <w:pPr>
              <w:pStyle w:val="NoSpacing"/>
            </w:pPr>
            <w:r w:rsidRPr="005D6ABE">
              <w:t>Date:</w:t>
            </w:r>
          </w:p>
        </w:tc>
      </w:tr>
    </w:tbl>
    <w:p w14:paraId="6EADE3CA" w14:textId="77777777" w:rsidR="009A0DD8" w:rsidRDefault="009A0DD8" w:rsidP="00B92C28">
      <w:pPr>
        <w:jc w:val="center"/>
        <w:rPr>
          <w:rFonts w:ascii="Verdana" w:hAnsi="Verdana"/>
          <w:b/>
          <w:sz w:val="28"/>
          <w:szCs w:val="28"/>
          <w:lang w:val="en-AU"/>
        </w:rPr>
      </w:pPr>
    </w:p>
    <w:p w14:paraId="2008A1FD" w14:textId="77777777" w:rsidR="009A0DD8" w:rsidRDefault="009A0DD8">
      <w:pPr>
        <w:spacing w:line="259" w:lineRule="auto"/>
        <w:rPr>
          <w:rFonts w:ascii="Verdana" w:hAnsi="Verdana"/>
          <w:b/>
          <w:sz w:val="28"/>
          <w:szCs w:val="28"/>
          <w:lang w:val="en-AU"/>
        </w:rPr>
      </w:pPr>
      <w:r>
        <w:rPr>
          <w:rFonts w:ascii="Verdana" w:hAnsi="Verdana"/>
          <w:b/>
          <w:sz w:val="28"/>
          <w:szCs w:val="28"/>
          <w:lang w:val="en-AU"/>
        </w:rPr>
        <w:br w:type="page"/>
      </w:r>
    </w:p>
    <w:p w14:paraId="063B2614" w14:textId="77777777" w:rsidR="00B7625A" w:rsidRPr="00F93E3D" w:rsidRDefault="004C31A7" w:rsidP="00B92C28">
      <w:pPr>
        <w:jc w:val="center"/>
        <w:rPr>
          <w:rFonts w:ascii="Verdana" w:hAnsi="Verdana"/>
          <w:b/>
          <w:sz w:val="28"/>
          <w:szCs w:val="28"/>
          <w:lang w:val="en-AU"/>
        </w:rPr>
      </w:pPr>
      <w:r w:rsidRPr="00F93E3D">
        <w:rPr>
          <w:rFonts w:ascii="Verdana" w:hAnsi="Verdana"/>
          <w:b/>
          <w:sz w:val="28"/>
          <w:szCs w:val="28"/>
          <w:lang w:val="en-AU"/>
        </w:rPr>
        <w:lastRenderedPageBreak/>
        <w:t xml:space="preserve">Freight Club </w:t>
      </w:r>
      <w:r w:rsidR="00B7625A" w:rsidRPr="00F93E3D">
        <w:rPr>
          <w:rFonts w:ascii="Verdana" w:hAnsi="Verdana"/>
          <w:b/>
          <w:sz w:val="28"/>
          <w:szCs w:val="28"/>
          <w:lang w:val="en-AU"/>
        </w:rPr>
        <w:t>Quotation Terms and Conditions</w:t>
      </w:r>
    </w:p>
    <w:p w14:paraId="26308577" w14:textId="77777777" w:rsidR="00F93E3D" w:rsidRPr="005D6ABE" w:rsidRDefault="00F93E3D" w:rsidP="00F93E3D">
      <w:pPr>
        <w:tabs>
          <w:tab w:val="left" w:leader="dot" w:pos="6237"/>
          <w:tab w:val="right" w:pos="7371"/>
        </w:tabs>
        <w:suppressAutoHyphens/>
        <w:rPr>
          <w:rFonts w:ascii="Verdana" w:hAnsi="Verdana" w:cs="Arial"/>
          <w:sz w:val="20"/>
          <w:szCs w:val="20"/>
          <w:lang w:val="en-AU"/>
        </w:rPr>
      </w:pPr>
      <w:r w:rsidRPr="005D6ABE">
        <w:rPr>
          <w:rFonts w:ascii="Verdana" w:hAnsi="Verdana" w:cs="Arial"/>
          <w:sz w:val="20"/>
          <w:szCs w:val="20"/>
        </w:rPr>
        <w:t>In order to calculate your freight costs, please take note of the following, as the final invoice will be based according to this calculation:</w:t>
      </w:r>
    </w:p>
    <w:p w14:paraId="2E7CE28D" w14:textId="77777777" w:rsidR="00F93E3D" w:rsidRPr="005D6ABE"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b/>
          <w:sz w:val="20"/>
          <w:szCs w:val="20"/>
          <w:u w:val="single"/>
          <w:lang w:eastAsia="en-AU"/>
        </w:rPr>
      </w:pPr>
      <w:r w:rsidRPr="005D6ABE">
        <w:rPr>
          <w:rFonts w:ascii="Verdana" w:hAnsi="Verdana" w:cs="Arial"/>
          <w:b/>
          <w:sz w:val="20"/>
          <w:szCs w:val="20"/>
          <w:u w:val="single"/>
        </w:rPr>
        <w:t>Calculation of chargeable kilograms</w:t>
      </w:r>
    </w:p>
    <w:p w14:paraId="080BF72B" w14:textId="77777777" w:rsidR="00F93E3D" w:rsidRPr="005D6ABE" w:rsidRDefault="004029F0"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b/>
          <w:sz w:val="20"/>
          <w:szCs w:val="20"/>
          <w:u w:val="single"/>
          <w:lang w:eastAsia="en-AU"/>
        </w:rPr>
      </w:pPr>
      <w:r>
        <w:rPr>
          <w:rFonts w:ascii="Verdana" w:hAnsi="Verdana" w:cs="Arial"/>
          <w:b/>
          <w:sz w:val="20"/>
          <w:szCs w:val="20"/>
        </w:rPr>
        <w:t>Please note a</w:t>
      </w:r>
      <w:r w:rsidR="00F93E3D" w:rsidRPr="005D6ABE">
        <w:rPr>
          <w:rFonts w:ascii="Verdana" w:hAnsi="Verdana" w:cs="Arial"/>
          <w:b/>
          <w:sz w:val="20"/>
          <w:szCs w:val="20"/>
        </w:rPr>
        <w:t>ll consignments are subject to cubic conversion and all interstate/intrastate consignments will be invoiced according to whichever is the greater of either actual weig</w:t>
      </w:r>
      <w:r w:rsidR="007E3B53">
        <w:rPr>
          <w:rFonts w:ascii="Verdana" w:hAnsi="Verdana" w:cs="Arial"/>
          <w:b/>
          <w:sz w:val="20"/>
          <w:szCs w:val="20"/>
        </w:rPr>
        <w:t>ht or volume (Calculated at 250</w:t>
      </w:r>
      <w:r w:rsidR="00F93E3D" w:rsidRPr="005D6ABE">
        <w:rPr>
          <w:rFonts w:ascii="Verdana" w:hAnsi="Verdana" w:cs="Arial"/>
          <w:b/>
          <w:sz w:val="20"/>
          <w:szCs w:val="20"/>
        </w:rPr>
        <w:t xml:space="preserve">kgs per cubic metre). </w:t>
      </w:r>
    </w:p>
    <w:p w14:paraId="4E15EC16"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5D6ABE">
        <w:rPr>
          <w:rFonts w:ascii="Verdana" w:hAnsi="Verdana" w:cs="Arial"/>
          <w:sz w:val="20"/>
          <w:szCs w:val="20"/>
        </w:rPr>
        <w:t xml:space="preserve">Once the goods are collected we will weigh and cube the goods. If the chargeable </w:t>
      </w:r>
      <w:r w:rsidRPr="004029F0">
        <w:rPr>
          <w:rFonts w:ascii="Verdana" w:hAnsi="Verdana" w:cs="Arial"/>
          <w:sz w:val="20"/>
          <w:szCs w:val="20"/>
        </w:rPr>
        <w:t>kilograms need to be adjusted they will be adjusted accordingly.</w:t>
      </w:r>
    </w:p>
    <w:p w14:paraId="3A0EDC10"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For example, your freight is 1.</w:t>
      </w:r>
      <w:r w:rsidR="005775B4" w:rsidRPr="004029F0">
        <w:rPr>
          <w:rFonts w:ascii="Verdana" w:hAnsi="Verdana" w:cs="Arial"/>
          <w:sz w:val="20"/>
          <w:szCs w:val="20"/>
        </w:rPr>
        <w:t>2</w:t>
      </w:r>
      <w:r w:rsidRPr="004029F0">
        <w:rPr>
          <w:rFonts w:ascii="Verdana" w:hAnsi="Verdana" w:cs="Arial"/>
          <w:sz w:val="20"/>
          <w:szCs w:val="20"/>
        </w:rPr>
        <w:t>m (L) x 0.</w:t>
      </w:r>
      <w:r w:rsidR="005775B4" w:rsidRPr="004029F0">
        <w:rPr>
          <w:rFonts w:ascii="Verdana" w:hAnsi="Verdana" w:cs="Arial"/>
          <w:sz w:val="20"/>
          <w:szCs w:val="20"/>
        </w:rPr>
        <w:t>9</w:t>
      </w:r>
      <w:r w:rsidRPr="004029F0">
        <w:rPr>
          <w:rFonts w:ascii="Verdana" w:hAnsi="Verdana" w:cs="Arial"/>
          <w:sz w:val="20"/>
          <w:szCs w:val="20"/>
        </w:rPr>
        <w:t>0m (W) x 0.</w:t>
      </w:r>
      <w:r w:rsidR="005775B4" w:rsidRPr="004029F0">
        <w:rPr>
          <w:rFonts w:ascii="Verdana" w:hAnsi="Verdana" w:cs="Arial"/>
          <w:sz w:val="20"/>
          <w:szCs w:val="20"/>
        </w:rPr>
        <w:t>8</w:t>
      </w:r>
      <w:r w:rsidRPr="004029F0">
        <w:rPr>
          <w:rFonts w:ascii="Verdana" w:hAnsi="Verdana" w:cs="Arial"/>
          <w:sz w:val="20"/>
          <w:szCs w:val="20"/>
        </w:rPr>
        <w:t>0m (H) = 0.</w:t>
      </w:r>
      <w:r w:rsidR="005775B4" w:rsidRPr="004029F0">
        <w:rPr>
          <w:rFonts w:ascii="Verdana" w:hAnsi="Verdana" w:cs="Arial"/>
          <w:sz w:val="20"/>
          <w:szCs w:val="20"/>
        </w:rPr>
        <w:t>86</w:t>
      </w:r>
      <w:r w:rsidRPr="004029F0">
        <w:rPr>
          <w:rFonts w:ascii="Verdana" w:hAnsi="Verdana" w:cs="Arial"/>
          <w:sz w:val="20"/>
          <w:szCs w:val="20"/>
        </w:rPr>
        <w:t xml:space="preserve"> CBM and weighs 1</w:t>
      </w:r>
      <w:r w:rsidR="005775B4" w:rsidRPr="004029F0">
        <w:rPr>
          <w:rFonts w:ascii="Verdana" w:hAnsi="Verdana" w:cs="Arial"/>
          <w:sz w:val="20"/>
          <w:szCs w:val="20"/>
        </w:rPr>
        <w:t>4</w:t>
      </w:r>
      <w:r w:rsidRPr="004029F0">
        <w:rPr>
          <w:rFonts w:ascii="Verdana" w:hAnsi="Verdana" w:cs="Arial"/>
          <w:sz w:val="20"/>
          <w:szCs w:val="20"/>
        </w:rPr>
        <w:t>0 kgs.</w:t>
      </w:r>
    </w:p>
    <w:p w14:paraId="671D2402"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Cubic conversion is calculated as 0.</w:t>
      </w:r>
      <w:r w:rsidR="005775B4" w:rsidRPr="004029F0">
        <w:rPr>
          <w:rFonts w:ascii="Verdana" w:hAnsi="Verdana" w:cs="Arial"/>
          <w:sz w:val="20"/>
          <w:szCs w:val="20"/>
        </w:rPr>
        <w:t>86</w:t>
      </w:r>
      <w:r w:rsidRPr="004029F0">
        <w:rPr>
          <w:rFonts w:ascii="Verdana" w:hAnsi="Verdana" w:cs="Arial"/>
          <w:sz w:val="20"/>
          <w:szCs w:val="20"/>
        </w:rPr>
        <w:t xml:space="preserve"> CBM x 250 = </w:t>
      </w:r>
      <w:r w:rsidR="005775B4" w:rsidRPr="004029F0">
        <w:rPr>
          <w:rFonts w:ascii="Verdana" w:hAnsi="Verdana" w:cs="Arial"/>
          <w:sz w:val="20"/>
          <w:szCs w:val="20"/>
        </w:rPr>
        <w:t>215</w:t>
      </w:r>
      <w:r w:rsidRPr="004029F0">
        <w:rPr>
          <w:rFonts w:ascii="Verdana" w:hAnsi="Verdana" w:cs="Arial"/>
          <w:sz w:val="20"/>
          <w:szCs w:val="20"/>
        </w:rPr>
        <w:t xml:space="preserve"> chargeable kgs.</w:t>
      </w:r>
    </w:p>
    <w:p w14:paraId="63FB4487" w14:textId="77777777" w:rsidR="00F93E3D" w:rsidRPr="004029F0"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 xml:space="preserve">Given that cubic conversion (cbm) is the greater, the transport rate is then applied to this </w:t>
      </w:r>
      <w:r w:rsidRPr="004029F0">
        <w:rPr>
          <w:rFonts w:ascii="Verdana" w:hAnsi="Verdana" w:cs="Arial"/>
          <w:sz w:val="20"/>
          <w:szCs w:val="20"/>
          <w:u w:val="single"/>
        </w:rPr>
        <w:t>chargeable</w:t>
      </w:r>
      <w:r w:rsidRPr="004029F0">
        <w:rPr>
          <w:rFonts w:ascii="Verdana" w:hAnsi="Verdana" w:cs="Arial"/>
          <w:sz w:val="20"/>
          <w:szCs w:val="20"/>
        </w:rPr>
        <w:t xml:space="preserve"> figure.</w:t>
      </w:r>
    </w:p>
    <w:p w14:paraId="3980ED26" w14:textId="77777777" w:rsidR="00F93E3D" w:rsidRPr="005D6ABE" w:rsidRDefault="00F93E3D" w:rsidP="00F93E3D">
      <w:pPr>
        <w:pBdr>
          <w:top w:val="double" w:sz="12" w:space="1" w:color="auto"/>
          <w:left w:val="double" w:sz="12" w:space="0" w:color="auto"/>
          <w:bottom w:val="double" w:sz="12" w:space="1" w:color="auto"/>
          <w:right w:val="double" w:sz="12" w:space="1" w:color="auto"/>
        </w:pBdr>
        <w:tabs>
          <w:tab w:val="left" w:leader="dot" w:pos="6237"/>
          <w:tab w:val="right" w:pos="7371"/>
        </w:tabs>
        <w:suppressAutoHyphens/>
        <w:rPr>
          <w:rFonts w:ascii="Verdana" w:hAnsi="Verdana" w:cs="Arial"/>
          <w:sz w:val="20"/>
          <w:szCs w:val="20"/>
        </w:rPr>
      </w:pPr>
      <w:r w:rsidRPr="004029F0">
        <w:rPr>
          <w:rFonts w:ascii="Verdana" w:hAnsi="Verdana" w:cs="Arial"/>
          <w:sz w:val="20"/>
          <w:szCs w:val="20"/>
        </w:rPr>
        <w:t xml:space="preserve">For example, if the transport rate is 0.88c / kg x </w:t>
      </w:r>
      <w:r w:rsidR="005775B4" w:rsidRPr="004029F0">
        <w:rPr>
          <w:rFonts w:ascii="Verdana" w:hAnsi="Verdana" w:cs="Arial"/>
          <w:sz w:val="20"/>
          <w:szCs w:val="20"/>
        </w:rPr>
        <w:t>215</w:t>
      </w:r>
      <w:r w:rsidRPr="004029F0">
        <w:rPr>
          <w:rFonts w:ascii="Verdana" w:hAnsi="Verdana" w:cs="Arial"/>
          <w:sz w:val="20"/>
          <w:szCs w:val="20"/>
        </w:rPr>
        <w:t xml:space="preserve"> chargeable kgs = </w:t>
      </w:r>
      <w:r w:rsidR="005775B4" w:rsidRPr="004029F0">
        <w:rPr>
          <w:rFonts w:ascii="Verdana" w:hAnsi="Verdana" w:cs="Arial"/>
          <w:sz w:val="20"/>
          <w:szCs w:val="20"/>
        </w:rPr>
        <w:t>$189.20</w:t>
      </w:r>
    </w:p>
    <w:p w14:paraId="2216992F" w14:textId="77777777" w:rsidR="00B92C28" w:rsidRDefault="00B92C28" w:rsidP="00B92C28">
      <w:pPr>
        <w:suppressAutoHyphens/>
        <w:ind w:right="-154"/>
        <w:jc w:val="both"/>
        <w:rPr>
          <w:rFonts w:ascii="Verdana" w:hAnsi="Verdana" w:cs="Arial"/>
          <w:b/>
          <w:sz w:val="20"/>
          <w:szCs w:val="20"/>
          <w:u w:val="single"/>
        </w:rPr>
      </w:pPr>
    </w:p>
    <w:p w14:paraId="57FF5366" w14:textId="77777777" w:rsidR="00B92C28" w:rsidRDefault="00B92C28" w:rsidP="00B92C28">
      <w:pPr>
        <w:suppressAutoHyphens/>
        <w:ind w:right="-154"/>
        <w:jc w:val="both"/>
        <w:rPr>
          <w:rFonts w:ascii="Verdana" w:hAnsi="Verdana" w:cs="Arial"/>
          <w:b/>
          <w:sz w:val="20"/>
          <w:szCs w:val="20"/>
          <w:u w:val="single"/>
        </w:rPr>
      </w:pPr>
      <w:r>
        <w:rPr>
          <w:rFonts w:ascii="Verdana" w:hAnsi="Verdana" w:cs="Arial"/>
          <w:b/>
          <w:sz w:val="20"/>
          <w:szCs w:val="20"/>
          <w:u w:val="single"/>
        </w:rPr>
        <w:t>IMPORTANT</w:t>
      </w:r>
    </w:p>
    <w:p w14:paraId="792F5A26" w14:textId="77777777" w:rsidR="00B92C28" w:rsidRPr="00B92C28" w:rsidRDefault="00B92C28" w:rsidP="00B92C28">
      <w:pPr>
        <w:suppressAutoHyphens/>
        <w:ind w:right="-154"/>
        <w:jc w:val="both"/>
        <w:rPr>
          <w:rFonts w:ascii="Verdana" w:hAnsi="Verdana" w:cs="Arial"/>
          <w:sz w:val="20"/>
          <w:szCs w:val="20"/>
          <w:u w:val="single"/>
        </w:rPr>
      </w:pPr>
      <w:r w:rsidRPr="00B92C28">
        <w:rPr>
          <w:rFonts w:ascii="Verdana" w:hAnsi="Verdana" w:cs="Arial"/>
          <w:sz w:val="20"/>
          <w:szCs w:val="20"/>
          <w:u w:val="single"/>
        </w:rPr>
        <w:t xml:space="preserve">Consolidation of loose items: </w:t>
      </w:r>
    </w:p>
    <w:p w14:paraId="28A26BCD" w14:textId="77777777" w:rsidR="00B92C28" w:rsidRPr="00B92C28" w:rsidRDefault="00B92C28" w:rsidP="00B92C28">
      <w:pPr>
        <w:suppressAutoHyphens/>
        <w:ind w:right="-154"/>
        <w:jc w:val="both"/>
        <w:rPr>
          <w:rFonts w:ascii="Verdana" w:hAnsi="Verdana" w:cs="Arial"/>
          <w:sz w:val="20"/>
          <w:szCs w:val="20"/>
        </w:rPr>
      </w:pPr>
      <w:r w:rsidRPr="00B92C28">
        <w:rPr>
          <w:rFonts w:ascii="Verdana" w:hAnsi="Verdana" w:cs="Arial"/>
          <w:sz w:val="20"/>
          <w:szCs w:val="20"/>
        </w:rPr>
        <w:t xml:space="preserve">For interstate transport, palletisation of loose items is sometimes necessary in order to keep your goods consolidated. It also minimises the risk of any damage or loss which may arise as a result of goods travelling loose.  It is at </w:t>
      </w:r>
      <w:r>
        <w:rPr>
          <w:rFonts w:ascii="Verdana" w:hAnsi="Verdana" w:cs="Arial"/>
          <w:sz w:val="20"/>
          <w:szCs w:val="20"/>
        </w:rPr>
        <w:t>Freight Club</w:t>
      </w:r>
      <w:r w:rsidRPr="00B92C28">
        <w:rPr>
          <w:rFonts w:ascii="Verdana" w:hAnsi="Verdana" w:cs="Arial"/>
          <w:sz w:val="20"/>
          <w:szCs w:val="20"/>
        </w:rPr>
        <w:t>’s discretion to palletize/consolidate goods if we feel this is necessary</w:t>
      </w:r>
      <w:r w:rsidR="007E3B53">
        <w:rPr>
          <w:rFonts w:ascii="Verdana" w:hAnsi="Verdana" w:cs="Arial"/>
          <w:sz w:val="20"/>
          <w:szCs w:val="20"/>
        </w:rPr>
        <w:t xml:space="preserve"> for the reasons listed above and you will be charged </w:t>
      </w:r>
      <w:r w:rsidR="005775B4">
        <w:rPr>
          <w:rFonts w:ascii="Verdana" w:hAnsi="Verdana" w:cs="Arial"/>
          <w:sz w:val="20"/>
          <w:szCs w:val="20"/>
        </w:rPr>
        <w:t>accordingly</w:t>
      </w:r>
      <w:r w:rsidR="007E3B53">
        <w:rPr>
          <w:rFonts w:ascii="Verdana" w:hAnsi="Verdana" w:cs="Arial"/>
          <w:sz w:val="20"/>
          <w:szCs w:val="20"/>
        </w:rPr>
        <w:t>.</w:t>
      </w:r>
    </w:p>
    <w:p w14:paraId="7A0E6505" w14:textId="77777777" w:rsidR="00F93E3D" w:rsidRPr="007A0A0D" w:rsidRDefault="00B92C28" w:rsidP="00F93E3D">
      <w:pPr>
        <w:suppressAutoHyphens/>
        <w:ind w:right="-154"/>
        <w:jc w:val="both"/>
        <w:rPr>
          <w:rFonts w:ascii="Verdana" w:hAnsi="Verdana" w:cs="Arial"/>
          <w:sz w:val="20"/>
          <w:szCs w:val="20"/>
        </w:rPr>
      </w:pPr>
      <w:r w:rsidRPr="00B92C28">
        <w:rPr>
          <w:rFonts w:ascii="Verdana" w:hAnsi="Verdana" w:cs="Arial"/>
          <w:sz w:val="20"/>
          <w:szCs w:val="20"/>
        </w:rPr>
        <w:t>The overall dimensions of the pallet/cage/skid – not each individual item - will be used for the purposes of calculating the final invoice charges, in accordance with the quote provided to you. The height of the pallet itself is not included in the final figure.</w:t>
      </w:r>
    </w:p>
    <w:p w14:paraId="154670F2" w14:textId="72E6813E"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Transit Liability and/or Insurance are not included.  Federal legislation forbids us from providing insurance. However</w:t>
      </w:r>
      <w:r w:rsidR="00B84FF4">
        <w:rPr>
          <w:rFonts w:ascii="Verdana" w:hAnsi="Verdana"/>
          <w:sz w:val="20"/>
          <w:szCs w:val="20"/>
          <w:lang w:val="en-AU"/>
        </w:rPr>
        <w:t>,</w:t>
      </w:r>
      <w:r w:rsidRPr="005D6ABE">
        <w:rPr>
          <w:rFonts w:ascii="Verdana" w:hAnsi="Verdana"/>
          <w:sz w:val="20"/>
          <w:szCs w:val="20"/>
          <w:lang w:val="en-AU"/>
        </w:rPr>
        <w:t xml:space="preserve"> we can assist you to arrange insurance upon request.</w:t>
      </w:r>
    </w:p>
    <w:p w14:paraId="4A67BEC4"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For pickups booked and not cancelled prior to the vehicle arriving, a </w:t>
      </w:r>
      <w:r w:rsidRPr="005D6ABE">
        <w:rPr>
          <w:rFonts w:ascii="Verdana" w:hAnsi="Verdana"/>
          <w:b/>
          <w:i/>
          <w:sz w:val="20"/>
          <w:szCs w:val="20"/>
          <w:lang w:val="en-AU"/>
        </w:rPr>
        <w:t>futile charge</w:t>
      </w:r>
      <w:r w:rsidRPr="005D6ABE">
        <w:rPr>
          <w:rFonts w:ascii="Verdana" w:hAnsi="Verdana"/>
          <w:sz w:val="20"/>
          <w:szCs w:val="20"/>
          <w:lang w:val="en-AU"/>
        </w:rPr>
        <w:t xml:space="preserve"> of $20.00 for carton pickups and $60 for pallet pickups, will apply.</w:t>
      </w:r>
    </w:p>
    <w:p w14:paraId="090E50A7"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Payments made via credit card (Visa and </w:t>
      </w:r>
      <w:r w:rsidR="004C31A7" w:rsidRPr="005D6ABE">
        <w:rPr>
          <w:rFonts w:ascii="Verdana" w:hAnsi="Verdana"/>
          <w:sz w:val="20"/>
          <w:szCs w:val="20"/>
          <w:lang w:val="en-AU"/>
        </w:rPr>
        <w:t>MasterCard</w:t>
      </w:r>
      <w:r w:rsidRPr="005D6ABE">
        <w:rPr>
          <w:rFonts w:ascii="Verdana" w:hAnsi="Verdana"/>
          <w:sz w:val="20"/>
          <w:szCs w:val="20"/>
          <w:lang w:val="en-AU"/>
        </w:rPr>
        <w:t xml:space="preserve"> accepted) will attract a 3% surcharge to cover our merchant fees and will be applied to the total invoice charge.</w:t>
      </w:r>
    </w:p>
    <w:p w14:paraId="0538DC48"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For deliveries where a </w:t>
      </w:r>
      <w:r w:rsidRPr="005D6ABE">
        <w:rPr>
          <w:rFonts w:ascii="Verdana" w:hAnsi="Verdana"/>
          <w:b/>
          <w:i/>
          <w:sz w:val="20"/>
          <w:szCs w:val="20"/>
          <w:lang w:val="en-AU"/>
        </w:rPr>
        <w:t>tail lift vehicle or forklift</w:t>
      </w:r>
      <w:r w:rsidRPr="005D6ABE">
        <w:rPr>
          <w:rFonts w:ascii="Verdana" w:hAnsi="Verdana"/>
          <w:sz w:val="20"/>
          <w:szCs w:val="20"/>
          <w:lang w:val="en-AU"/>
        </w:rPr>
        <w:t xml:space="preserve"> is supplied for unloading, an additional charge will apply to each delivery.</w:t>
      </w:r>
    </w:p>
    <w:p w14:paraId="71675FD0"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The maximum pallet size is a base of 1.2m x 1.2m and 2m high with a maximum weight of 1000kg.</w:t>
      </w:r>
    </w:p>
    <w:p w14:paraId="25D3AE78" w14:textId="77777777" w:rsidR="00B7625A" w:rsidRPr="005D6ABE" w:rsidRDefault="004C31A7"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Freight Club </w:t>
      </w:r>
      <w:r w:rsidR="00B7625A" w:rsidRPr="005D6ABE">
        <w:rPr>
          <w:rFonts w:ascii="Verdana" w:hAnsi="Verdana"/>
          <w:sz w:val="20"/>
          <w:szCs w:val="20"/>
          <w:lang w:val="en-AU"/>
        </w:rPr>
        <w:t xml:space="preserve">reserves the right to charge any </w:t>
      </w:r>
      <w:r w:rsidRPr="005D6ABE">
        <w:rPr>
          <w:rFonts w:ascii="Verdana" w:hAnsi="Verdana"/>
          <w:b/>
          <w:i/>
          <w:sz w:val="20"/>
          <w:szCs w:val="20"/>
          <w:lang w:val="en-AU"/>
        </w:rPr>
        <w:t xml:space="preserve">additional </w:t>
      </w:r>
      <w:r w:rsidR="00B7625A" w:rsidRPr="005D6ABE">
        <w:rPr>
          <w:rFonts w:ascii="Verdana" w:hAnsi="Verdana"/>
          <w:b/>
          <w:i/>
          <w:sz w:val="20"/>
          <w:szCs w:val="20"/>
          <w:lang w:val="en-AU"/>
        </w:rPr>
        <w:t xml:space="preserve">levies </w:t>
      </w:r>
      <w:r w:rsidRPr="005D6ABE">
        <w:rPr>
          <w:rFonts w:ascii="Verdana" w:hAnsi="Verdana"/>
          <w:b/>
          <w:i/>
          <w:sz w:val="20"/>
          <w:szCs w:val="20"/>
          <w:lang w:val="en-AU"/>
        </w:rPr>
        <w:t xml:space="preserve">and </w:t>
      </w:r>
      <w:r w:rsidR="00B7625A" w:rsidRPr="005D6ABE">
        <w:rPr>
          <w:rFonts w:ascii="Verdana" w:hAnsi="Verdana"/>
          <w:b/>
          <w:i/>
          <w:sz w:val="20"/>
          <w:szCs w:val="20"/>
          <w:lang w:val="en-AU"/>
        </w:rPr>
        <w:t>or taxes</w:t>
      </w:r>
      <w:r w:rsidR="00B7625A" w:rsidRPr="005D6ABE">
        <w:rPr>
          <w:rFonts w:ascii="Verdana" w:hAnsi="Verdana"/>
          <w:sz w:val="20"/>
          <w:szCs w:val="20"/>
          <w:lang w:val="en-AU"/>
        </w:rPr>
        <w:t xml:space="preserve"> if imposed upon us.</w:t>
      </w:r>
    </w:p>
    <w:p w14:paraId="44D8E778" w14:textId="77777777" w:rsidR="007A0A0D" w:rsidRPr="005775B4" w:rsidRDefault="00B7625A" w:rsidP="005775B4">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It is a requirement that when completing a consignment note that all weights, measurements, descriptions and classifications are </w:t>
      </w:r>
      <w:r w:rsidRPr="005D6ABE">
        <w:rPr>
          <w:rFonts w:ascii="Verdana" w:hAnsi="Verdana"/>
          <w:b/>
          <w:i/>
          <w:sz w:val="20"/>
          <w:szCs w:val="20"/>
          <w:lang w:val="en-AU"/>
        </w:rPr>
        <w:t>clearly and accurately</w:t>
      </w:r>
      <w:r w:rsidRPr="005D6ABE">
        <w:rPr>
          <w:rFonts w:ascii="Verdana" w:hAnsi="Verdana"/>
          <w:sz w:val="20"/>
          <w:szCs w:val="20"/>
          <w:lang w:val="en-AU"/>
        </w:rPr>
        <w:t xml:space="preserve"> recorded on the consignment note or download file.  It is hereby agreed that if weights and measurements are not recorded at all, or recorded incorrectly on the consignment note, then either</w:t>
      </w:r>
      <w:r w:rsidR="004C31A7" w:rsidRPr="005D6ABE">
        <w:rPr>
          <w:rFonts w:ascii="Verdana" w:hAnsi="Verdana"/>
          <w:sz w:val="20"/>
          <w:szCs w:val="20"/>
          <w:lang w:val="en-AU"/>
        </w:rPr>
        <w:t xml:space="preserve"> Freight Club</w:t>
      </w:r>
      <w:r w:rsidRPr="005D6ABE">
        <w:rPr>
          <w:rFonts w:ascii="Verdana" w:hAnsi="Verdana"/>
          <w:sz w:val="20"/>
          <w:szCs w:val="20"/>
          <w:lang w:val="en-AU"/>
        </w:rPr>
        <w:t xml:space="preserve"> or its subcontractor can determine these.  The determination shall be considered final and binding.</w:t>
      </w:r>
    </w:p>
    <w:p w14:paraId="5034B112"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 xml:space="preserve">This quotation is subject to your </w:t>
      </w:r>
      <w:r w:rsidRPr="005D6ABE">
        <w:rPr>
          <w:rFonts w:ascii="Verdana" w:hAnsi="Verdana"/>
          <w:b/>
          <w:sz w:val="20"/>
          <w:szCs w:val="20"/>
          <w:lang w:val="en-AU"/>
        </w:rPr>
        <w:t>acceptance within 30 days of the date of quotation</w:t>
      </w:r>
      <w:r w:rsidRPr="005D6ABE">
        <w:rPr>
          <w:rFonts w:ascii="Verdana" w:hAnsi="Verdana"/>
          <w:sz w:val="20"/>
          <w:szCs w:val="20"/>
          <w:lang w:val="en-AU"/>
        </w:rPr>
        <w:t>.</w:t>
      </w:r>
    </w:p>
    <w:p w14:paraId="1079EE83"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lastRenderedPageBreak/>
        <w:t xml:space="preserve">You and your company </w:t>
      </w:r>
      <w:r w:rsidR="004C31A7" w:rsidRPr="005D6ABE">
        <w:rPr>
          <w:rFonts w:ascii="Verdana" w:hAnsi="Verdana"/>
          <w:sz w:val="20"/>
          <w:szCs w:val="20"/>
          <w:lang w:val="en-AU"/>
        </w:rPr>
        <w:t>agree</w:t>
      </w:r>
      <w:r w:rsidRPr="005D6ABE">
        <w:rPr>
          <w:rFonts w:ascii="Verdana" w:hAnsi="Verdana"/>
          <w:sz w:val="20"/>
          <w:szCs w:val="20"/>
          <w:lang w:val="en-AU"/>
        </w:rPr>
        <w:t xml:space="preserve"> to NOT solicit from any employee, former employee</w:t>
      </w:r>
      <w:r w:rsidR="004C31A7" w:rsidRPr="005D6ABE">
        <w:rPr>
          <w:rFonts w:ascii="Verdana" w:hAnsi="Verdana"/>
          <w:sz w:val="20"/>
          <w:szCs w:val="20"/>
          <w:lang w:val="en-AU"/>
        </w:rPr>
        <w:t>, subcontractor, or agent of Freight Club</w:t>
      </w:r>
      <w:r w:rsidRPr="005D6ABE">
        <w:rPr>
          <w:rFonts w:ascii="Verdana" w:hAnsi="Verdana"/>
          <w:sz w:val="20"/>
          <w:szCs w:val="20"/>
          <w:lang w:val="en-AU"/>
        </w:rPr>
        <w:t xml:space="preserve"> any services simil</w:t>
      </w:r>
      <w:r w:rsidR="004C31A7" w:rsidRPr="005D6ABE">
        <w:rPr>
          <w:rFonts w:ascii="Verdana" w:hAnsi="Verdana"/>
          <w:sz w:val="20"/>
          <w:szCs w:val="20"/>
          <w:lang w:val="en-AU"/>
        </w:rPr>
        <w:t>ar to those provided to you by Freight Club.</w:t>
      </w:r>
    </w:p>
    <w:p w14:paraId="30BFCB71"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Pre-payment on all transactions is required within 48</w:t>
      </w:r>
      <w:r w:rsidR="004C31A7" w:rsidRPr="005D6ABE">
        <w:rPr>
          <w:rFonts w:ascii="Verdana" w:hAnsi="Verdana"/>
          <w:sz w:val="20"/>
          <w:szCs w:val="20"/>
          <w:lang w:val="en-AU"/>
        </w:rPr>
        <w:t xml:space="preserve"> </w:t>
      </w:r>
      <w:r w:rsidRPr="005D6ABE">
        <w:rPr>
          <w:rFonts w:ascii="Verdana" w:hAnsi="Verdana"/>
          <w:sz w:val="20"/>
          <w:szCs w:val="20"/>
          <w:lang w:val="en-AU"/>
        </w:rPr>
        <w:t>hours of receipt of invoice.</w:t>
      </w:r>
    </w:p>
    <w:p w14:paraId="48EC7C33"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Payment for standard freight is within 7 days of receipt of invoice.</w:t>
      </w:r>
    </w:p>
    <w:p w14:paraId="33659BAD" w14:textId="77777777" w:rsidR="00B7625A" w:rsidRPr="005D6ABE" w:rsidRDefault="00B7625A"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Payment on return freight for exhibitions and events is required within 24 hours of receipt of invoice.</w:t>
      </w:r>
    </w:p>
    <w:p w14:paraId="5C120BF2" w14:textId="77777777" w:rsidR="00B7625A" w:rsidRPr="005D6ABE" w:rsidRDefault="004C31A7"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Freight Club</w:t>
      </w:r>
      <w:r w:rsidR="00B7625A" w:rsidRPr="005D6ABE">
        <w:rPr>
          <w:rFonts w:ascii="Verdana" w:hAnsi="Verdana"/>
          <w:sz w:val="20"/>
          <w:szCs w:val="20"/>
          <w:lang w:val="en-AU"/>
        </w:rPr>
        <w:t xml:space="preserve"> reserves the right to impose a surcharge of 5% per day of the value of the freight charge on failure to comply with the terms as outlined above.</w:t>
      </w:r>
    </w:p>
    <w:p w14:paraId="3B61236C" w14:textId="77777777" w:rsidR="001C5758" w:rsidRPr="005D6ABE" w:rsidRDefault="001C5758" w:rsidP="005D6ABE">
      <w:pPr>
        <w:numPr>
          <w:ilvl w:val="0"/>
          <w:numId w:val="1"/>
        </w:numPr>
        <w:ind w:left="360" w:right="-154"/>
        <w:contextualSpacing/>
        <w:rPr>
          <w:rFonts w:ascii="Verdana" w:hAnsi="Verdana"/>
          <w:sz w:val="20"/>
          <w:szCs w:val="20"/>
          <w:lang w:val="en-AU"/>
        </w:rPr>
      </w:pPr>
      <w:r w:rsidRPr="005D6ABE">
        <w:rPr>
          <w:rFonts w:ascii="Verdana" w:hAnsi="Verdana"/>
          <w:sz w:val="20"/>
          <w:szCs w:val="20"/>
          <w:lang w:val="en-AU"/>
        </w:rPr>
        <w:t>Included in the prices quoted, are one hour to</w:t>
      </w:r>
      <w:r w:rsidR="00726141" w:rsidRPr="005D6ABE">
        <w:rPr>
          <w:rFonts w:ascii="Verdana" w:hAnsi="Verdana"/>
          <w:sz w:val="20"/>
          <w:szCs w:val="20"/>
          <w:lang w:val="en-AU"/>
        </w:rPr>
        <w:t xml:space="preserve"> load, and one hour to unload. </w:t>
      </w:r>
      <w:r w:rsidRPr="005D6ABE">
        <w:rPr>
          <w:rFonts w:ascii="Verdana" w:hAnsi="Verdana"/>
          <w:sz w:val="20"/>
          <w:szCs w:val="20"/>
          <w:lang w:val="en-AU"/>
        </w:rPr>
        <w:t>Should any job exceed this time frame, the usual demurrage charge will apply.</w:t>
      </w:r>
    </w:p>
    <w:p w14:paraId="1898BE47" w14:textId="77777777" w:rsidR="00F93E3D" w:rsidRPr="005D6ABE" w:rsidRDefault="00F93E3D" w:rsidP="00F93E3D">
      <w:pPr>
        <w:contextualSpacing/>
        <w:rPr>
          <w:rFonts w:ascii="Verdana" w:hAnsi="Verdana"/>
          <w:sz w:val="20"/>
          <w:szCs w:val="20"/>
          <w:lang w:val="en-AU"/>
        </w:rPr>
      </w:pPr>
    </w:p>
    <w:p w14:paraId="36C86DAE" w14:textId="77777777" w:rsidR="004C31A7" w:rsidRPr="005D6ABE" w:rsidRDefault="004C31A7" w:rsidP="004C31A7">
      <w:pPr>
        <w:contextualSpacing/>
        <w:rPr>
          <w:rFonts w:ascii="Verdana" w:hAnsi="Verdana"/>
          <w:sz w:val="20"/>
          <w:szCs w:val="20"/>
          <w:lang w:val="en-AU"/>
        </w:rPr>
      </w:pPr>
    </w:p>
    <w:tbl>
      <w:tblPr>
        <w:tblStyle w:val="TableGrid"/>
        <w:tblW w:w="9175" w:type="dxa"/>
        <w:tblInd w:w="0" w:type="dxa"/>
        <w:tblLook w:val="04A0" w:firstRow="1" w:lastRow="0" w:firstColumn="1" w:lastColumn="0" w:noHBand="0" w:noVBand="1"/>
      </w:tblPr>
      <w:tblGrid>
        <w:gridCol w:w="4482"/>
        <w:gridCol w:w="3286"/>
        <w:gridCol w:w="1407"/>
      </w:tblGrid>
      <w:tr w:rsidR="00455C2F" w:rsidRPr="005D6ABE" w14:paraId="13110D3B" w14:textId="77777777" w:rsidTr="00F93E3D">
        <w:trPr>
          <w:trHeight w:val="1038"/>
        </w:trPr>
        <w:tc>
          <w:tcPr>
            <w:tcW w:w="4482" w:type="dxa"/>
            <w:tcBorders>
              <w:top w:val="single" w:sz="4" w:space="0" w:color="auto"/>
              <w:left w:val="single" w:sz="4" w:space="0" w:color="auto"/>
              <w:bottom w:val="single" w:sz="4" w:space="0" w:color="auto"/>
              <w:right w:val="single" w:sz="4" w:space="0" w:color="auto"/>
            </w:tcBorders>
          </w:tcPr>
          <w:p w14:paraId="4224756B" w14:textId="77777777" w:rsidR="00455C2F" w:rsidRPr="005D6ABE" w:rsidRDefault="00455C2F" w:rsidP="00455C2F">
            <w:pPr>
              <w:spacing w:after="160"/>
              <w:contextualSpacing/>
              <w:rPr>
                <w:rFonts w:ascii="Verdana" w:hAnsi="Verdana"/>
                <w:sz w:val="20"/>
                <w:szCs w:val="20"/>
              </w:rPr>
            </w:pPr>
            <w:r w:rsidRPr="005D6ABE">
              <w:rPr>
                <w:rFonts w:ascii="Verdana" w:hAnsi="Verdana"/>
                <w:sz w:val="20"/>
                <w:szCs w:val="20"/>
              </w:rPr>
              <w:t>Acceptance of quote and terms and conditions authorized by (Name &amp; position):</w:t>
            </w:r>
          </w:p>
          <w:p w14:paraId="0BB94F1C" w14:textId="77777777" w:rsidR="00455C2F" w:rsidRPr="005D6ABE" w:rsidRDefault="00455C2F" w:rsidP="00455C2F">
            <w:pPr>
              <w:spacing w:after="160"/>
              <w:contextualSpacing/>
              <w:rPr>
                <w:rFonts w:ascii="Verdana" w:hAnsi="Verdana"/>
                <w:sz w:val="20"/>
                <w:szCs w:val="20"/>
              </w:rPr>
            </w:pPr>
          </w:p>
          <w:p w14:paraId="5F1C925A" w14:textId="77777777" w:rsidR="00455C2F" w:rsidRPr="005D6ABE" w:rsidRDefault="00455C2F" w:rsidP="00455C2F">
            <w:pPr>
              <w:spacing w:after="160"/>
              <w:contextualSpacing/>
              <w:rPr>
                <w:rFonts w:ascii="Verdana" w:hAnsi="Verdana"/>
                <w:sz w:val="20"/>
                <w:szCs w:val="20"/>
              </w:rPr>
            </w:pPr>
          </w:p>
          <w:p w14:paraId="662774D7" w14:textId="77777777" w:rsidR="007620BC" w:rsidRPr="005D6ABE" w:rsidRDefault="007620BC" w:rsidP="00455C2F">
            <w:pPr>
              <w:spacing w:after="160"/>
              <w:contextualSpacing/>
              <w:rPr>
                <w:rFonts w:ascii="Verdana" w:hAnsi="Verdana"/>
                <w:sz w:val="20"/>
                <w:szCs w:val="20"/>
              </w:rPr>
            </w:pPr>
          </w:p>
        </w:tc>
        <w:tc>
          <w:tcPr>
            <w:tcW w:w="3286" w:type="dxa"/>
            <w:tcBorders>
              <w:top w:val="single" w:sz="4" w:space="0" w:color="auto"/>
              <w:left w:val="single" w:sz="4" w:space="0" w:color="auto"/>
              <w:bottom w:val="single" w:sz="4" w:space="0" w:color="auto"/>
              <w:right w:val="single" w:sz="4" w:space="0" w:color="auto"/>
            </w:tcBorders>
            <w:hideMark/>
          </w:tcPr>
          <w:p w14:paraId="12BA3666" w14:textId="77777777" w:rsidR="007620BC" w:rsidRPr="005D6ABE" w:rsidRDefault="00455C2F" w:rsidP="00455C2F">
            <w:pPr>
              <w:spacing w:after="160"/>
              <w:contextualSpacing/>
              <w:rPr>
                <w:rFonts w:ascii="Verdana" w:hAnsi="Verdana"/>
                <w:sz w:val="20"/>
                <w:szCs w:val="20"/>
              </w:rPr>
            </w:pPr>
            <w:r w:rsidRPr="005D6ABE">
              <w:rPr>
                <w:rFonts w:ascii="Verdana" w:hAnsi="Verdana"/>
                <w:sz w:val="20"/>
                <w:szCs w:val="20"/>
              </w:rPr>
              <w:t>Signature:</w:t>
            </w:r>
          </w:p>
        </w:tc>
        <w:tc>
          <w:tcPr>
            <w:tcW w:w="1407" w:type="dxa"/>
            <w:tcBorders>
              <w:top w:val="single" w:sz="4" w:space="0" w:color="auto"/>
              <w:left w:val="single" w:sz="4" w:space="0" w:color="auto"/>
              <w:bottom w:val="single" w:sz="4" w:space="0" w:color="auto"/>
              <w:right w:val="single" w:sz="4" w:space="0" w:color="auto"/>
            </w:tcBorders>
            <w:hideMark/>
          </w:tcPr>
          <w:p w14:paraId="0CC595D0" w14:textId="77777777" w:rsidR="007620BC" w:rsidRPr="005D6ABE" w:rsidRDefault="00455C2F" w:rsidP="00455C2F">
            <w:pPr>
              <w:spacing w:after="160"/>
              <w:contextualSpacing/>
              <w:rPr>
                <w:rFonts w:ascii="Verdana" w:hAnsi="Verdana"/>
                <w:sz w:val="20"/>
                <w:szCs w:val="20"/>
              </w:rPr>
            </w:pPr>
            <w:r w:rsidRPr="005D6ABE">
              <w:rPr>
                <w:rFonts w:ascii="Verdana" w:hAnsi="Verdana"/>
                <w:sz w:val="20"/>
                <w:szCs w:val="20"/>
              </w:rPr>
              <w:t>Date:</w:t>
            </w:r>
          </w:p>
        </w:tc>
      </w:tr>
    </w:tbl>
    <w:p w14:paraId="10353A8C" w14:textId="77777777" w:rsidR="004C31A7" w:rsidRPr="005D6ABE" w:rsidRDefault="004C31A7" w:rsidP="004C31A7">
      <w:pPr>
        <w:contextualSpacing/>
        <w:rPr>
          <w:rFonts w:ascii="Verdana" w:hAnsi="Verdana"/>
          <w:sz w:val="20"/>
          <w:szCs w:val="20"/>
          <w:lang w:val="en-AU"/>
        </w:rPr>
      </w:pPr>
    </w:p>
    <w:p w14:paraId="6513C37B" w14:textId="77777777" w:rsidR="004C31A7" w:rsidRPr="005D6ABE" w:rsidRDefault="004C31A7" w:rsidP="0021798C">
      <w:pPr>
        <w:rPr>
          <w:lang w:val="en-AU"/>
        </w:rPr>
      </w:pPr>
    </w:p>
    <w:p w14:paraId="42814911" w14:textId="77777777" w:rsidR="0021798C" w:rsidRPr="0021798C" w:rsidRDefault="00AA4646" w:rsidP="0021798C">
      <w:pPr>
        <w:rPr>
          <w:rStyle w:val="Strong"/>
          <w:b w:val="0"/>
          <w:bCs w:val="0"/>
        </w:rPr>
      </w:pPr>
      <w:r w:rsidRPr="005D6ABE">
        <w:rPr>
          <w:b/>
        </w:rPr>
        <w:t>Accounts Department:</w:t>
      </w:r>
      <w:r w:rsidRPr="005D6ABE">
        <w:t xml:space="preserve"> </w:t>
      </w:r>
      <w:r w:rsidR="0021798C" w:rsidRPr="0021798C">
        <w:rPr>
          <w:rStyle w:val="Strong"/>
          <w:b w:val="0"/>
          <w:bCs w:val="0"/>
        </w:rPr>
        <w:t>Suite 26, 124-126 Old Pittwater Road, BROOKVALE, NSW 2100 Australia</w:t>
      </w:r>
    </w:p>
    <w:p w14:paraId="0D0D6DCF" w14:textId="42AA4331" w:rsidR="00AA4646" w:rsidRPr="005D6ABE" w:rsidRDefault="00AA4646" w:rsidP="0021798C">
      <w:r w:rsidRPr="005D6ABE">
        <w:rPr>
          <w:b/>
        </w:rPr>
        <w:t>Telephone:</w:t>
      </w:r>
      <w:r w:rsidRPr="005D6ABE">
        <w:t xml:space="preserve"> </w:t>
      </w:r>
      <w:r w:rsidR="0021798C" w:rsidRPr="0021798C">
        <w:rPr>
          <w:rStyle w:val="Strong"/>
          <w:b w:val="0"/>
          <w:bCs w:val="0"/>
        </w:rPr>
        <w:t>02 9981 3040 / 0448 900 104 / 0401 805 059</w:t>
      </w:r>
    </w:p>
    <w:p w14:paraId="573A55CC" w14:textId="77777777" w:rsidR="00A369BC" w:rsidRDefault="00AA4646" w:rsidP="0021798C">
      <w:pPr>
        <w:rPr>
          <w:b/>
        </w:rPr>
      </w:pPr>
      <w:r w:rsidRPr="005D6ABE">
        <w:rPr>
          <w:b/>
        </w:rPr>
        <w:t>All Quotes are exclusive of GST</w:t>
      </w:r>
    </w:p>
    <w:p w14:paraId="73FA4467" w14:textId="77777777" w:rsidR="00A369BC" w:rsidRDefault="00A369BC" w:rsidP="0021798C">
      <w:pPr>
        <w:rPr>
          <w:b/>
        </w:rPr>
      </w:pPr>
      <w:r>
        <w:rPr>
          <w:b/>
        </w:rPr>
        <w:br w:type="page"/>
      </w:r>
    </w:p>
    <w:p w14:paraId="631F26B1" w14:textId="77777777" w:rsidR="009D4FC1" w:rsidRDefault="009D4FC1" w:rsidP="00AA4646">
      <w:pPr>
        <w:rPr>
          <w:rFonts w:ascii="Verdana" w:hAnsi="Verdana"/>
          <w:b/>
          <w:sz w:val="20"/>
          <w:szCs w:val="20"/>
        </w:rPr>
        <w:sectPr w:rsidR="009D4FC1" w:rsidSect="00CD4922">
          <w:footerReference w:type="default" r:id="rId9"/>
          <w:pgSz w:w="11906" w:h="16838"/>
          <w:pgMar w:top="680" w:right="1440" w:bottom="680" w:left="1440" w:header="709" w:footer="709" w:gutter="0"/>
          <w:pgBorders w:offsetFrom="page">
            <w:top w:val="threeDEngrave" w:sz="12" w:space="24" w:color="C95803"/>
            <w:left w:val="threeDEngrave" w:sz="12" w:space="24" w:color="C95803"/>
            <w:bottom w:val="threeDEmboss" w:sz="12" w:space="24" w:color="C95803"/>
            <w:right w:val="threeDEmboss" w:sz="12" w:space="24" w:color="C95803"/>
          </w:pgBorders>
          <w:cols w:space="708"/>
          <w:docGrid w:linePitch="360"/>
        </w:sectPr>
      </w:pPr>
    </w:p>
    <w:p w14:paraId="3D1C3722" w14:textId="77777777" w:rsidR="009D4FC1" w:rsidRDefault="009D4FC1" w:rsidP="009D4FC1">
      <w:pPr>
        <w:jc w:val="center"/>
        <w:rPr>
          <w:rFonts w:ascii="Verdana" w:hAnsi="Verdana"/>
          <w:b/>
          <w:sz w:val="80"/>
          <w:szCs w:val="80"/>
          <w:u w:val="single"/>
        </w:rPr>
      </w:pPr>
      <w:r w:rsidRPr="007A5DBA">
        <w:rPr>
          <w:rFonts w:ascii="Verdana" w:hAnsi="Verdana"/>
          <w:b/>
          <w:sz w:val="80"/>
          <w:szCs w:val="80"/>
          <w:u w:val="single"/>
        </w:rPr>
        <w:lastRenderedPageBreak/>
        <w:t>FRAGILE</w:t>
      </w:r>
      <w:r>
        <w:rPr>
          <w:rFonts w:ascii="Verdana" w:hAnsi="Verdana"/>
          <w:b/>
          <w:sz w:val="80"/>
          <w:szCs w:val="80"/>
          <w:u w:val="single"/>
        </w:rPr>
        <w:t xml:space="preserve"> – with care please!</w:t>
      </w:r>
    </w:p>
    <w:p w14:paraId="7E7BDD3A" w14:textId="77777777" w:rsidR="009D4FC1" w:rsidRPr="002D7950" w:rsidRDefault="009D4FC1" w:rsidP="009D4FC1">
      <w:pPr>
        <w:jc w:val="center"/>
        <w:rPr>
          <w:rFonts w:ascii="Verdana" w:hAnsi="Verdana"/>
          <w:b/>
          <w:sz w:val="30"/>
          <w:szCs w:val="30"/>
          <w:u w:val="single"/>
        </w:rPr>
      </w:pPr>
    </w:p>
    <w:tbl>
      <w:tblPr>
        <w:tblStyle w:val="TableGrid"/>
        <w:tblW w:w="0" w:type="auto"/>
        <w:tblInd w:w="0" w:type="dxa"/>
        <w:tblLook w:val="04A0" w:firstRow="1" w:lastRow="0" w:firstColumn="1" w:lastColumn="0" w:noHBand="0" w:noVBand="1"/>
      </w:tblPr>
      <w:tblGrid>
        <w:gridCol w:w="6516"/>
        <w:gridCol w:w="8872"/>
      </w:tblGrid>
      <w:tr w:rsidR="00B84FF4" w:rsidRPr="00B84FF4" w14:paraId="43323FA6" w14:textId="77777777" w:rsidTr="00B84FF4">
        <w:tc>
          <w:tcPr>
            <w:tcW w:w="6516" w:type="dxa"/>
          </w:tcPr>
          <w:p w14:paraId="5A3459B4" w14:textId="77777777" w:rsidR="00B84FF4" w:rsidRPr="00B84FF4" w:rsidRDefault="00B84FF4" w:rsidP="00B84FF4">
            <w:pPr>
              <w:pStyle w:val="TableParagraph"/>
              <w:spacing w:before="120" w:after="240"/>
              <w:ind w:left="0"/>
              <w:rPr>
                <w:rFonts w:ascii="Verdana" w:hAnsi="Verdana"/>
                <w:sz w:val="60"/>
                <w:szCs w:val="60"/>
              </w:rPr>
            </w:pPr>
            <w:r w:rsidRPr="00B84FF4">
              <w:rPr>
                <w:rFonts w:ascii="Verdana" w:hAnsi="Verdana"/>
                <w:b/>
                <w:sz w:val="60"/>
                <w:szCs w:val="60"/>
              </w:rPr>
              <w:t>Deliver to</w:t>
            </w:r>
          </w:p>
        </w:tc>
        <w:tc>
          <w:tcPr>
            <w:tcW w:w="8872" w:type="dxa"/>
          </w:tcPr>
          <w:p w14:paraId="25623259" w14:textId="77777777" w:rsidR="00B84FF4" w:rsidRPr="00B84FF4" w:rsidRDefault="00B84FF4" w:rsidP="00B84FF4">
            <w:pPr>
              <w:pStyle w:val="TableParagraph"/>
              <w:spacing w:before="120" w:after="240"/>
              <w:ind w:left="0"/>
              <w:rPr>
                <w:rFonts w:ascii="Verdana" w:hAnsi="Verdana"/>
                <w:sz w:val="60"/>
                <w:szCs w:val="60"/>
              </w:rPr>
            </w:pPr>
            <w:r w:rsidRPr="00B84FF4">
              <w:rPr>
                <w:rFonts w:ascii="Verdana" w:hAnsi="Verdana"/>
                <w:sz w:val="60"/>
                <w:szCs w:val="60"/>
              </w:rPr>
              <w:t xml:space="preserve"> </w:t>
            </w:r>
          </w:p>
        </w:tc>
      </w:tr>
      <w:tr w:rsidR="00B84FF4" w:rsidRPr="00B84FF4" w14:paraId="4F5876C1" w14:textId="77777777" w:rsidTr="00B84FF4">
        <w:tc>
          <w:tcPr>
            <w:tcW w:w="6516" w:type="dxa"/>
          </w:tcPr>
          <w:p w14:paraId="79C0896F"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Company Name</w:t>
            </w:r>
          </w:p>
        </w:tc>
        <w:tc>
          <w:tcPr>
            <w:tcW w:w="8872" w:type="dxa"/>
          </w:tcPr>
          <w:p w14:paraId="6A656820"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5E783011" w14:textId="77777777" w:rsidTr="00B84FF4">
        <w:tc>
          <w:tcPr>
            <w:tcW w:w="6516" w:type="dxa"/>
          </w:tcPr>
          <w:p w14:paraId="0FD0AFDF"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Contact name</w:t>
            </w:r>
          </w:p>
        </w:tc>
        <w:tc>
          <w:tcPr>
            <w:tcW w:w="8872" w:type="dxa"/>
          </w:tcPr>
          <w:p w14:paraId="53F7A4C0"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15467C06" w14:textId="77777777" w:rsidTr="00B84FF4">
        <w:tc>
          <w:tcPr>
            <w:tcW w:w="6516" w:type="dxa"/>
          </w:tcPr>
          <w:p w14:paraId="43D8DF9B"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Contact number</w:t>
            </w:r>
          </w:p>
        </w:tc>
        <w:tc>
          <w:tcPr>
            <w:tcW w:w="8872" w:type="dxa"/>
          </w:tcPr>
          <w:p w14:paraId="72071892"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r w:rsidR="00B84FF4" w:rsidRPr="00B84FF4" w14:paraId="0664E4A0" w14:textId="77777777" w:rsidTr="00B84FF4">
        <w:tc>
          <w:tcPr>
            <w:tcW w:w="6516" w:type="dxa"/>
          </w:tcPr>
          <w:p w14:paraId="4C10A3B5"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b/>
                <w:sz w:val="60"/>
                <w:szCs w:val="60"/>
              </w:rPr>
              <w:t>Number of pallets</w:t>
            </w:r>
          </w:p>
        </w:tc>
        <w:tc>
          <w:tcPr>
            <w:tcW w:w="8872" w:type="dxa"/>
          </w:tcPr>
          <w:p w14:paraId="35653311" w14:textId="77777777" w:rsidR="00B84FF4" w:rsidRPr="00B84FF4" w:rsidRDefault="00B84FF4" w:rsidP="00B84FF4">
            <w:pPr>
              <w:spacing w:before="120" w:after="240" w:line="240" w:lineRule="auto"/>
              <w:rPr>
                <w:rFonts w:ascii="Verdana" w:hAnsi="Verdana"/>
                <w:sz w:val="60"/>
                <w:szCs w:val="60"/>
              </w:rPr>
            </w:pPr>
            <w:r w:rsidRPr="00B84FF4">
              <w:rPr>
                <w:rFonts w:ascii="Verdana" w:hAnsi="Verdana"/>
                <w:sz w:val="60"/>
                <w:szCs w:val="60"/>
              </w:rPr>
              <w:t xml:space="preserve"> </w:t>
            </w:r>
          </w:p>
        </w:tc>
      </w:tr>
    </w:tbl>
    <w:p w14:paraId="03E93115" w14:textId="77777777" w:rsidR="00B84FF4" w:rsidRDefault="00B84FF4" w:rsidP="009D4FC1">
      <w:pPr>
        <w:spacing w:line="240" w:lineRule="auto"/>
        <w:rPr>
          <w:rFonts w:ascii="Verdana" w:hAnsi="Verdana"/>
          <w:sz w:val="60"/>
          <w:szCs w:val="60"/>
        </w:rPr>
      </w:pPr>
    </w:p>
    <w:p w14:paraId="4E89F9A8" w14:textId="38CCAC8C" w:rsidR="00B84FF4" w:rsidRPr="00B84FF4" w:rsidRDefault="00B84FF4" w:rsidP="009D4FC1">
      <w:pPr>
        <w:spacing w:line="240" w:lineRule="auto"/>
        <w:rPr>
          <w:rFonts w:ascii="Verdana" w:hAnsi="Verdana"/>
          <w:sz w:val="32"/>
          <w:szCs w:val="32"/>
        </w:rPr>
      </w:pPr>
      <w:r w:rsidRPr="00B84FF4">
        <w:rPr>
          <w:rFonts w:ascii="Verdana" w:hAnsi="Verdana"/>
          <w:sz w:val="32"/>
          <w:szCs w:val="32"/>
        </w:rPr>
        <w:t>If there are any issues with this item, please contact Sandie Barber at Freight Club on 02 9981 3040/0448 900 104</w:t>
      </w:r>
    </w:p>
    <w:p w14:paraId="7A048A5E" w14:textId="77777777" w:rsidR="00AA4646" w:rsidRPr="005D6ABE" w:rsidRDefault="00AA4646" w:rsidP="009D4FC1">
      <w:pPr>
        <w:rPr>
          <w:rFonts w:ascii="Verdana" w:hAnsi="Verdana"/>
          <w:b/>
          <w:sz w:val="20"/>
          <w:szCs w:val="20"/>
        </w:rPr>
      </w:pPr>
    </w:p>
    <w:sectPr w:rsidR="00AA4646" w:rsidRPr="005D6ABE" w:rsidSect="00F42E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70A8" w14:textId="77777777" w:rsidR="00DB0CE6" w:rsidRDefault="00DB0CE6" w:rsidP="00DE2EA9">
      <w:pPr>
        <w:spacing w:after="0" w:line="240" w:lineRule="auto"/>
      </w:pPr>
      <w:r>
        <w:separator/>
      </w:r>
    </w:p>
  </w:endnote>
  <w:endnote w:type="continuationSeparator" w:id="0">
    <w:p w14:paraId="550160D5" w14:textId="77777777" w:rsidR="00DB0CE6" w:rsidRDefault="00DB0CE6" w:rsidP="00DE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576518"/>
      <w:docPartObj>
        <w:docPartGallery w:val="Page Numbers (Bottom of Page)"/>
        <w:docPartUnique/>
      </w:docPartObj>
    </w:sdtPr>
    <w:sdtEndPr>
      <w:rPr>
        <w:noProof/>
      </w:rPr>
    </w:sdtEndPr>
    <w:sdtContent>
      <w:p w14:paraId="4DECC0FB" w14:textId="3F1329FC" w:rsidR="00430DF1" w:rsidRDefault="00430DF1">
        <w:pPr>
          <w:pStyle w:val="Footer"/>
          <w:jc w:val="center"/>
        </w:pPr>
        <w:r>
          <w:fldChar w:fldCharType="begin"/>
        </w:r>
        <w:r>
          <w:instrText xml:space="preserve"> PAGE   \* MERGEFORMAT </w:instrText>
        </w:r>
        <w:r>
          <w:fldChar w:fldCharType="separate"/>
        </w:r>
        <w:r w:rsidR="00480D91">
          <w:rPr>
            <w:noProof/>
          </w:rPr>
          <w:t>3</w:t>
        </w:r>
        <w:r>
          <w:rPr>
            <w:noProof/>
          </w:rPr>
          <w:fldChar w:fldCharType="end"/>
        </w:r>
      </w:p>
    </w:sdtContent>
  </w:sdt>
  <w:p w14:paraId="0EB44E41" w14:textId="77777777" w:rsidR="005775B4" w:rsidRDefault="00577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EFC82" w14:textId="77777777" w:rsidR="00DB0CE6" w:rsidRDefault="00DB0CE6" w:rsidP="00DE2EA9">
      <w:pPr>
        <w:spacing w:after="0" w:line="240" w:lineRule="auto"/>
      </w:pPr>
      <w:r>
        <w:separator/>
      </w:r>
    </w:p>
  </w:footnote>
  <w:footnote w:type="continuationSeparator" w:id="0">
    <w:p w14:paraId="2B50ACDF" w14:textId="77777777" w:rsidR="00DB0CE6" w:rsidRDefault="00DB0CE6" w:rsidP="00DE2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87FB6"/>
    <w:multiLevelType w:val="hybridMultilevel"/>
    <w:tmpl w:val="29F2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74AEE"/>
    <w:multiLevelType w:val="hybridMultilevel"/>
    <w:tmpl w:val="45E01DDA"/>
    <w:lvl w:ilvl="0" w:tplc="D214F472">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B283E"/>
    <w:multiLevelType w:val="hybridMultilevel"/>
    <w:tmpl w:val="61881456"/>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6888682E"/>
    <w:multiLevelType w:val="hybridMultilevel"/>
    <w:tmpl w:val="8EDE4D98"/>
    <w:lvl w:ilvl="0" w:tplc="C8C81B16">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A9"/>
    <w:rsid w:val="00000540"/>
    <w:rsid w:val="000176CA"/>
    <w:rsid w:val="00047D1E"/>
    <w:rsid w:val="00072C61"/>
    <w:rsid w:val="00081299"/>
    <w:rsid w:val="000847EC"/>
    <w:rsid w:val="000A6BE2"/>
    <w:rsid w:val="000E4295"/>
    <w:rsid w:val="00126624"/>
    <w:rsid w:val="00127282"/>
    <w:rsid w:val="001566AF"/>
    <w:rsid w:val="001615A0"/>
    <w:rsid w:val="001A188C"/>
    <w:rsid w:val="001C4408"/>
    <w:rsid w:val="001C5758"/>
    <w:rsid w:val="001D037E"/>
    <w:rsid w:val="001E61FD"/>
    <w:rsid w:val="001F47CC"/>
    <w:rsid w:val="001F6CB4"/>
    <w:rsid w:val="0021798C"/>
    <w:rsid w:val="00231C54"/>
    <w:rsid w:val="002639F7"/>
    <w:rsid w:val="002721AF"/>
    <w:rsid w:val="002828A5"/>
    <w:rsid w:val="00291683"/>
    <w:rsid w:val="00291BA3"/>
    <w:rsid w:val="0029787F"/>
    <w:rsid w:val="002C3651"/>
    <w:rsid w:val="003327CA"/>
    <w:rsid w:val="0035580B"/>
    <w:rsid w:val="003C30F7"/>
    <w:rsid w:val="004029F0"/>
    <w:rsid w:val="00402F6C"/>
    <w:rsid w:val="00427DEF"/>
    <w:rsid w:val="00430DF1"/>
    <w:rsid w:val="0043269F"/>
    <w:rsid w:val="004454BB"/>
    <w:rsid w:val="00451FF7"/>
    <w:rsid w:val="00455C2F"/>
    <w:rsid w:val="004639D2"/>
    <w:rsid w:val="00480D91"/>
    <w:rsid w:val="0049262A"/>
    <w:rsid w:val="004C31A7"/>
    <w:rsid w:val="00517C5A"/>
    <w:rsid w:val="00527DA2"/>
    <w:rsid w:val="0056492F"/>
    <w:rsid w:val="005775B4"/>
    <w:rsid w:val="005B4E58"/>
    <w:rsid w:val="005D6ABE"/>
    <w:rsid w:val="006079BD"/>
    <w:rsid w:val="006155B0"/>
    <w:rsid w:val="0061752C"/>
    <w:rsid w:val="006175FB"/>
    <w:rsid w:val="00680FF7"/>
    <w:rsid w:val="0069576A"/>
    <w:rsid w:val="006A15E3"/>
    <w:rsid w:val="006A38A1"/>
    <w:rsid w:val="006E7122"/>
    <w:rsid w:val="00726141"/>
    <w:rsid w:val="007411EA"/>
    <w:rsid w:val="00752EAD"/>
    <w:rsid w:val="007620BC"/>
    <w:rsid w:val="007A0A0D"/>
    <w:rsid w:val="007B026D"/>
    <w:rsid w:val="007E3B53"/>
    <w:rsid w:val="008246FF"/>
    <w:rsid w:val="0082736E"/>
    <w:rsid w:val="00836E3F"/>
    <w:rsid w:val="008520D1"/>
    <w:rsid w:val="009845A0"/>
    <w:rsid w:val="009A0DD8"/>
    <w:rsid w:val="009A44FA"/>
    <w:rsid w:val="009C1639"/>
    <w:rsid w:val="009D4FC1"/>
    <w:rsid w:val="009E3954"/>
    <w:rsid w:val="009F6EC4"/>
    <w:rsid w:val="00A369BC"/>
    <w:rsid w:val="00A532EF"/>
    <w:rsid w:val="00A55A98"/>
    <w:rsid w:val="00A97706"/>
    <w:rsid w:val="00AA4646"/>
    <w:rsid w:val="00AC3ACA"/>
    <w:rsid w:val="00AD760D"/>
    <w:rsid w:val="00B135C8"/>
    <w:rsid w:val="00B1646E"/>
    <w:rsid w:val="00B3303D"/>
    <w:rsid w:val="00B350AC"/>
    <w:rsid w:val="00B53586"/>
    <w:rsid w:val="00B667F0"/>
    <w:rsid w:val="00B7625A"/>
    <w:rsid w:val="00B8399F"/>
    <w:rsid w:val="00B84FF4"/>
    <w:rsid w:val="00B86455"/>
    <w:rsid w:val="00B92C28"/>
    <w:rsid w:val="00BD099F"/>
    <w:rsid w:val="00BD22CE"/>
    <w:rsid w:val="00BD560A"/>
    <w:rsid w:val="00BF6553"/>
    <w:rsid w:val="00C00A7B"/>
    <w:rsid w:val="00C26981"/>
    <w:rsid w:val="00C27219"/>
    <w:rsid w:val="00CB515A"/>
    <w:rsid w:val="00CB778E"/>
    <w:rsid w:val="00CD4922"/>
    <w:rsid w:val="00CD5443"/>
    <w:rsid w:val="00CD69A4"/>
    <w:rsid w:val="00D11F70"/>
    <w:rsid w:val="00D25BF5"/>
    <w:rsid w:val="00D54BF3"/>
    <w:rsid w:val="00D74DF7"/>
    <w:rsid w:val="00D917E9"/>
    <w:rsid w:val="00DB0CE6"/>
    <w:rsid w:val="00DD0EC8"/>
    <w:rsid w:val="00DD4427"/>
    <w:rsid w:val="00DE2EA9"/>
    <w:rsid w:val="00DE6746"/>
    <w:rsid w:val="00E3223E"/>
    <w:rsid w:val="00E62C3B"/>
    <w:rsid w:val="00E94F41"/>
    <w:rsid w:val="00EA5465"/>
    <w:rsid w:val="00EC1542"/>
    <w:rsid w:val="00EC448D"/>
    <w:rsid w:val="00EC4E00"/>
    <w:rsid w:val="00ED1FB6"/>
    <w:rsid w:val="00EE21D8"/>
    <w:rsid w:val="00EF489E"/>
    <w:rsid w:val="00F45C22"/>
    <w:rsid w:val="00F70843"/>
    <w:rsid w:val="00F93E3D"/>
    <w:rsid w:val="00F93F0D"/>
    <w:rsid w:val="00FA77EC"/>
    <w:rsid w:val="00FB0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D70FD"/>
  <w15:docId w15:val="{9A7CE0BA-8AE9-4BD8-A899-A2891EE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A9"/>
    <w:pPr>
      <w:spacing w:line="256" w:lineRule="auto"/>
    </w:pPr>
    <w:rPr>
      <w:lang w:val="en-US"/>
    </w:rPr>
  </w:style>
  <w:style w:type="paragraph" w:styleId="Heading1">
    <w:name w:val="heading 1"/>
    <w:basedOn w:val="Normal"/>
    <w:next w:val="Normal"/>
    <w:link w:val="Heading1Char"/>
    <w:uiPriority w:val="9"/>
    <w:qFormat/>
    <w:rsid w:val="00EE2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798C"/>
    <w:pPr>
      <w:keepNext/>
      <w:keepLines/>
      <w:spacing w:before="120" w:after="120" w:line="257" w:lineRule="auto"/>
      <w:outlineLvl w:val="1"/>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219"/>
    <w:pPr>
      <w:spacing w:after="0" w:line="240" w:lineRule="auto"/>
    </w:pPr>
    <w:rPr>
      <w:lang w:val="en-US"/>
    </w:rPr>
  </w:style>
  <w:style w:type="table" w:styleId="TableGrid">
    <w:name w:val="Table Grid"/>
    <w:basedOn w:val="TableNormal"/>
    <w:uiPriority w:val="39"/>
    <w:rsid w:val="00DE2EA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EA9"/>
    <w:rPr>
      <w:lang w:val="en-US"/>
    </w:rPr>
  </w:style>
  <w:style w:type="paragraph" w:styleId="Footer">
    <w:name w:val="footer"/>
    <w:basedOn w:val="Normal"/>
    <w:link w:val="FooterChar"/>
    <w:uiPriority w:val="99"/>
    <w:unhideWhenUsed/>
    <w:rsid w:val="00DE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EA9"/>
    <w:rPr>
      <w:lang w:val="en-US"/>
    </w:rPr>
  </w:style>
  <w:style w:type="paragraph" w:styleId="BalloonText">
    <w:name w:val="Balloon Text"/>
    <w:basedOn w:val="Normal"/>
    <w:link w:val="BalloonTextChar"/>
    <w:uiPriority w:val="99"/>
    <w:semiHidden/>
    <w:unhideWhenUsed/>
    <w:rsid w:val="00DE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A9"/>
    <w:rPr>
      <w:rFonts w:ascii="Tahoma" w:hAnsi="Tahoma" w:cs="Tahoma"/>
      <w:sz w:val="16"/>
      <w:szCs w:val="16"/>
      <w:lang w:val="en-US"/>
    </w:rPr>
  </w:style>
  <w:style w:type="character" w:styleId="Hyperlink">
    <w:name w:val="Hyperlink"/>
    <w:basedOn w:val="DefaultParagraphFont"/>
    <w:uiPriority w:val="99"/>
    <w:unhideWhenUsed/>
    <w:rsid w:val="00A369BC"/>
    <w:rPr>
      <w:color w:val="0563C1" w:themeColor="hyperlink"/>
      <w:u w:val="single"/>
    </w:rPr>
  </w:style>
  <w:style w:type="paragraph" w:customStyle="1" w:styleId="TableParagraph">
    <w:name w:val="Table Paragraph"/>
    <w:basedOn w:val="Normal"/>
    <w:uiPriority w:val="1"/>
    <w:qFormat/>
    <w:rsid w:val="009D4FC1"/>
    <w:pPr>
      <w:widowControl w:val="0"/>
      <w:autoSpaceDE w:val="0"/>
      <w:autoSpaceDN w:val="0"/>
      <w:spacing w:after="0" w:line="240" w:lineRule="auto"/>
      <w:ind w:left="103"/>
    </w:pPr>
    <w:rPr>
      <w:rFonts w:ascii="Arial" w:eastAsia="Arial" w:hAnsi="Arial" w:cs="Arial"/>
    </w:rPr>
  </w:style>
  <w:style w:type="character" w:customStyle="1" w:styleId="Heading1Char">
    <w:name w:val="Heading 1 Char"/>
    <w:basedOn w:val="DefaultParagraphFont"/>
    <w:link w:val="Heading1"/>
    <w:uiPriority w:val="9"/>
    <w:rsid w:val="00EE21D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21798C"/>
    <w:rPr>
      <w:rFonts w:asciiTheme="majorHAnsi" w:eastAsiaTheme="majorEastAsia" w:hAnsiTheme="majorHAnsi" w:cstheme="majorBidi"/>
      <w:b/>
      <w:bCs/>
      <w:color w:val="2E74B5" w:themeColor="accent1" w:themeShade="BF"/>
      <w:lang w:val="en-US"/>
    </w:rPr>
  </w:style>
  <w:style w:type="character" w:styleId="Strong">
    <w:name w:val="Strong"/>
    <w:basedOn w:val="DefaultParagraphFont"/>
    <w:uiPriority w:val="22"/>
    <w:qFormat/>
    <w:rsid w:val="00217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689">
      <w:bodyDiv w:val="1"/>
      <w:marLeft w:val="0"/>
      <w:marRight w:val="0"/>
      <w:marTop w:val="0"/>
      <w:marBottom w:val="0"/>
      <w:divBdr>
        <w:top w:val="none" w:sz="0" w:space="0" w:color="auto"/>
        <w:left w:val="none" w:sz="0" w:space="0" w:color="auto"/>
        <w:bottom w:val="none" w:sz="0" w:space="0" w:color="auto"/>
        <w:right w:val="none" w:sz="0" w:space="0" w:color="auto"/>
      </w:divBdr>
    </w:div>
    <w:div w:id="147290391">
      <w:bodyDiv w:val="1"/>
      <w:marLeft w:val="0"/>
      <w:marRight w:val="0"/>
      <w:marTop w:val="0"/>
      <w:marBottom w:val="0"/>
      <w:divBdr>
        <w:top w:val="none" w:sz="0" w:space="0" w:color="auto"/>
        <w:left w:val="none" w:sz="0" w:space="0" w:color="auto"/>
        <w:bottom w:val="none" w:sz="0" w:space="0" w:color="auto"/>
        <w:right w:val="none" w:sz="0" w:space="0" w:color="auto"/>
      </w:divBdr>
    </w:div>
    <w:div w:id="650327251">
      <w:bodyDiv w:val="1"/>
      <w:marLeft w:val="0"/>
      <w:marRight w:val="0"/>
      <w:marTop w:val="0"/>
      <w:marBottom w:val="0"/>
      <w:divBdr>
        <w:top w:val="none" w:sz="0" w:space="0" w:color="auto"/>
        <w:left w:val="none" w:sz="0" w:space="0" w:color="auto"/>
        <w:bottom w:val="none" w:sz="0" w:space="0" w:color="auto"/>
        <w:right w:val="none" w:sz="0" w:space="0" w:color="auto"/>
      </w:divBdr>
    </w:div>
    <w:div w:id="1467894733">
      <w:bodyDiv w:val="1"/>
      <w:marLeft w:val="0"/>
      <w:marRight w:val="0"/>
      <w:marTop w:val="0"/>
      <w:marBottom w:val="0"/>
      <w:divBdr>
        <w:top w:val="none" w:sz="0" w:space="0" w:color="auto"/>
        <w:left w:val="none" w:sz="0" w:space="0" w:color="auto"/>
        <w:bottom w:val="none" w:sz="0" w:space="0" w:color="auto"/>
        <w:right w:val="none" w:sz="0" w:space="0" w:color="auto"/>
      </w:divBdr>
    </w:div>
    <w:div w:id="1911115941">
      <w:bodyDiv w:val="1"/>
      <w:marLeft w:val="0"/>
      <w:marRight w:val="0"/>
      <w:marTop w:val="0"/>
      <w:marBottom w:val="0"/>
      <w:divBdr>
        <w:top w:val="none" w:sz="0" w:space="0" w:color="auto"/>
        <w:left w:val="none" w:sz="0" w:space="0" w:color="auto"/>
        <w:bottom w:val="none" w:sz="0" w:space="0" w:color="auto"/>
        <w:right w:val="none" w:sz="0" w:space="0" w:color="auto"/>
      </w:divBdr>
    </w:div>
    <w:div w:id="2046633109">
      <w:bodyDiv w:val="1"/>
      <w:marLeft w:val="0"/>
      <w:marRight w:val="0"/>
      <w:marTop w:val="0"/>
      <w:marBottom w:val="0"/>
      <w:divBdr>
        <w:top w:val="none" w:sz="0" w:space="0" w:color="auto"/>
        <w:left w:val="none" w:sz="0" w:space="0" w:color="auto"/>
        <w:bottom w:val="none" w:sz="0" w:space="0" w:color="auto"/>
        <w:right w:val="none" w:sz="0" w:space="0" w:color="auto"/>
      </w:divBdr>
    </w:div>
    <w:div w:id="2075198810">
      <w:bodyDiv w:val="1"/>
      <w:marLeft w:val="0"/>
      <w:marRight w:val="0"/>
      <w:marTop w:val="0"/>
      <w:marBottom w:val="0"/>
      <w:divBdr>
        <w:top w:val="none" w:sz="0" w:space="0" w:color="auto"/>
        <w:left w:val="none" w:sz="0" w:space="0" w:color="auto"/>
        <w:bottom w:val="none" w:sz="0" w:space="0" w:color="auto"/>
        <w:right w:val="none" w:sz="0" w:space="0" w:color="auto"/>
      </w:divBdr>
    </w:div>
    <w:div w:id="21176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C3A49-3EFB-43B4-A908-B7FBC40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Chris Hyde</cp:lastModifiedBy>
  <cp:revision>6</cp:revision>
  <cp:lastPrinted>2017-06-15T23:59:00Z</cp:lastPrinted>
  <dcterms:created xsi:type="dcterms:W3CDTF">2020-04-09T02:13:00Z</dcterms:created>
  <dcterms:modified xsi:type="dcterms:W3CDTF">2020-04-09T03:13:00Z</dcterms:modified>
</cp:coreProperties>
</file>